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西北农林科技大学</w:t>
      </w:r>
    </w:p>
    <w:p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20</w:t>
      </w:r>
      <w:r>
        <w:rPr>
          <w:rFonts w:hint="eastAsia" w:ascii="宋体" w:hAnsi="宋体"/>
          <w:b/>
          <w:color w:val="000000"/>
          <w:sz w:val="32"/>
          <w:szCs w:val="32"/>
          <w:lang w:val="en-US" w:eastAsia="zh-CN"/>
        </w:rPr>
        <w:t>19</w:t>
      </w:r>
      <w:r>
        <w:rPr>
          <w:rFonts w:hint="eastAsia" w:ascii="宋体" w:hAnsi="宋体"/>
          <w:b/>
          <w:color w:val="000000"/>
          <w:sz w:val="32"/>
          <w:szCs w:val="32"/>
        </w:rPr>
        <w:t>年</w:t>
      </w:r>
      <w:bookmarkStart w:id="0" w:name="_GoBack"/>
      <w:r>
        <w:rPr>
          <w:rFonts w:hint="eastAsia" w:ascii="宋体" w:hAnsi="宋体"/>
          <w:b/>
          <w:color w:val="000000"/>
          <w:sz w:val="32"/>
          <w:szCs w:val="32"/>
        </w:rPr>
        <w:t>博士研究生思想政治考核表</w:t>
      </w:r>
      <w:bookmarkEnd w:id="0"/>
    </w:p>
    <w:tbl>
      <w:tblPr>
        <w:tblW w:w="100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1248"/>
        <w:gridCol w:w="709"/>
        <w:gridCol w:w="709"/>
        <w:gridCol w:w="1238"/>
        <w:gridCol w:w="1063"/>
        <w:gridCol w:w="1184"/>
        <w:gridCol w:w="1442"/>
        <w:gridCol w:w="1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33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姓名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性别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在职（  ） 非在职（  ）</w:t>
            </w:r>
          </w:p>
        </w:tc>
        <w:tc>
          <w:tcPr>
            <w:tcW w:w="1442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是否有过违规或违纪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3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出生年月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民族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考生所在单位名称</w:t>
            </w:r>
          </w:p>
        </w:tc>
        <w:tc>
          <w:tcPr>
            <w:tcW w:w="370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4" w:hRule="atLeast"/>
        </w:trPr>
        <w:tc>
          <w:tcPr>
            <w:tcW w:w="10013" w:type="dxa"/>
            <w:gridSpan w:val="9"/>
            <w:vAlign w:val="top"/>
          </w:tcPr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 xml:space="preserve">                                                 党组织部门签字（盖章）：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年     月     日</w:t>
            </w:r>
          </w:p>
        </w:tc>
      </w:tr>
    </w:tbl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注：（1）所填内容一经涂改，本表无效。</w:t>
      </w: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（2）考生姓名、所在单位、出生年月、民族必须与该生报名时所填内容一致。</w:t>
      </w: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（3）“党组织部门”是指能对考生的政治表现负责的管理部门，如：组织部、党总支、党支部等。</w:t>
      </w: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（4）本表请考生自行从网上下载，用A4纸打印，并由所在单位填好后封装、密封。</w:t>
      </w: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（5）本表信息若有虚假、涂改或密封不完整，将取消考生的申请、录取资格。</w:t>
      </w:r>
    </w:p>
    <w:sectPr>
      <w:pgSz w:w="11906" w:h="16838"/>
      <w:pgMar w:top="1134" w:right="746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/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</Words>
  <Characters>428</Characters>
  <Lines>3</Lines>
  <Paragraphs>1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2018-10-18T06:33:00Z</dcterms:created>
  <dc:creator>yzhc</dc:creator>
  <cp:lastModifiedBy>DELL</cp:lastModifiedBy>
  <dcterms:modified xsi:type="dcterms:W3CDTF">2018-11-06T06:55:22Z</dcterms:modified>
  <dc:title>西北农林科技大学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