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86E" w:rsidRPr="00EF301F" w:rsidRDefault="00BE486E" w:rsidP="00FD3EA9">
      <w:pPr>
        <w:spacing w:beforeLines="50" w:afterLines="50" w:line="360" w:lineRule="exact"/>
        <w:jc w:val="center"/>
        <w:rPr>
          <w:rFonts w:eastAsiaTheme="minorEastAsia"/>
          <w:b/>
          <w:sz w:val="28"/>
          <w:szCs w:val="28"/>
        </w:rPr>
      </w:pPr>
      <w:r w:rsidRPr="00EF301F">
        <w:rPr>
          <w:rFonts w:eastAsiaTheme="minorEastAsia"/>
          <w:b/>
          <w:kern w:val="0"/>
          <w:sz w:val="28"/>
          <w:szCs w:val="28"/>
        </w:rPr>
        <w:t>申报</w:t>
      </w:r>
      <w:r w:rsidRPr="00EF301F">
        <w:rPr>
          <w:rFonts w:eastAsiaTheme="minorEastAsia"/>
          <w:b/>
          <w:kern w:val="0"/>
          <w:sz w:val="28"/>
          <w:szCs w:val="28"/>
        </w:rPr>
        <w:t>2018</w:t>
      </w:r>
      <w:r w:rsidRPr="00EF301F">
        <w:rPr>
          <w:rFonts w:eastAsiaTheme="minorEastAsia"/>
          <w:b/>
          <w:kern w:val="0"/>
          <w:sz w:val="28"/>
          <w:szCs w:val="28"/>
        </w:rPr>
        <w:t>年度陕西省科学技术奖励项目公示内容</w:t>
      </w:r>
    </w:p>
    <w:p w:rsidR="00931DC6" w:rsidRPr="00EF301F" w:rsidRDefault="00EF301F" w:rsidP="00FD3EA9">
      <w:pPr>
        <w:pStyle w:val="af2"/>
        <w:numPr>
          <w:ilvl w:val="0"/>
          <w:numId w:val="22"/>
        </w:numPr>
        <w:spacing w:beforeLines="50" w:afterLines="50" w:line="360" w:lineRule="exact"/>
        <w:ind w:firstLineChars="0"/>
        <w:rPr>
          <w:rFonts w:eastAsiaTheme="minorEastAsia"/>
          <w:b/>
          <w:sz w:val="24"/>
          <w:szCs w:val="24"/>
        </w:rPr>
      </w:pPr>
      <w:r>
        <w:rPr>
          <w:rFonts w:eastAsiaTheme="minorEastAsia"/>
          <w:b/>
          <w:sz w:val="24"/>
          <w:szCs w:val="24"/>
        </w:rPr>
        <w:t>项目名称</w:t>
      </w:r>
    </w:p>
    <w:p w:rsidR="00931DC6" w:rsidRPr="00EF301F" w:rsidRDefault="0043026B" w:rsidP="00FD3EA9">
      <w:pPr>
        <w:spacing w:beforeLines="50" w:afterLines="50" w:line="360" w:lineRule="exact"/>
        <w:ind w:firstLineChars="200" w:firstLine="480"/>
        <w:rPr>
          <w:rFonts w:eastAsiaTheme="minorEastAsia"/>
          <w:b/>
          <w:sz w:val="24"/>
          <w:szCs w:val="24"/>
        </w:rPr>
      </w:pPr>
      <w:r w:rsidRPr="00EF301F">
        <w:rPr>
          <w:rFonts w:eastAsiaTheme="minorEastAsia"/>
          <w:sz w:val="24"/>
          <w:szCs w:val="24"/>
        </w:rPr>
        <w:t>苹果采后质量控制关键技术创制及产业化集成应用</w:t>
      </w:r>
    </w:p>
    <w:p w:rsidR="00BE486E" w:rsidRPr="00EF301F" w:rsidRDefault="00BE486E" w:rsidP="00FD3EA9">
      <w:pPr>
        <w:pStyle w:val="af2"/>
        <w:numPr>
          <w:ilvl w:val="0"/>
          <w:numId w:val="22"/>
        </w:numPr>
        <w:spacing w:beforeLines="50" w:afterLines="50" w:line="360" w:lineRule="exact"/>
        <w:ind w:firstLineChars="0"/>
        <w:rPr>
          <w:rFonts w:eastAsiaTheme="minorEastAsia"/>
          <w:b/>
          <w:sz w:val="24"/>
          <w:szCs w:val="24"/>
        </w:rPr>
      </w:pPr>
      <w:r w:rsidRPr="00EF301F">
        <w:rPr>
          <w:rFonts w:eastAsiaTheme="minorEastAsia"/>
          <w:b/>
          <w:sz w:val="24"/>
          <w:szCs w:val="24"/>
        </w:rPr>
        <w:t>项目简介</w:t>
      </w:r>
    </w:p>
    <w:p w:rsidR="0043026B" w:rsidRPr="00EF301F" w:rsidRDefault="0043026B" w:rsidP="00FD3EA9">
      <w:pPr>
        <w:widowControl/>
        <w:spacing w:beforeLines="50" w:afterLines="50" w:line="360" w:lineRule="exact"/>
        <w:ind w:firstLineChars="200" w:firstLine="480"/>
        <w:rPr>
          <w:rFonts w:eastAsiaTheme="minorEastAsia"/>
          <w:sz w:val="24"/>
          <w:szCs w:val="24"/>
        </w:rPr>
      </w:pPr>
      <w:r w:rsidRPr="00EF301F">
        <w:rPr>
          <w:rFonts w:eastAsiaTheme="minorEastAsia"/>
          <w:sz w:val="24"/>
          <w:szCs w:val="24"/>
        </w:rPr>
        <w:t>苹果是我国第一大水果，年产量近</w:t>
      </w:r>
      <w:r w:rsidRPr="00EF301F">
        <w:rPr>
          <w:rFonts w:eastAsiaTheme="minorEastAsia"/>
          <w:sz w:val="24"/>
          <w:szCs w:val="24"/>
        </w:rPr>
        <w:t>4000</w:t>
      </w:r>
      <w:r w:rsidRPr="00EF301F">
        <w:rPr>
          <w:rFonts w:eastAsiaTheme="minorEastAsia"/>
          <w:sz w:val="24"/>
          <w:szCs w:val="24"/>
        </w:rPr>
        <w:t>万吨，居世界首位。陕西是我国苹果的主产区，年产量达</w:t>
      </w:r>
      <w:r w:rsidRPr="00EF301F">
        <w:rPr>
          <w:rFonts w:eastAsiaTheme="minorEastAsia"/>
          <w:sz w:val="24"/>
          <w:szCs w:val="24"/>
        </w:rPr>
        <w:t>1100.78</w:t>
      </w:r>
      <w:r w:rsidRPr="00EF301F">
        <w:rPr>
          <w:rFonts w:eastAsiaTheme="minorEastAsia"/>
          <w:sz w:val="24"/>
          <w:szCs w:val="24"/>
        </w:rPr>
        <w:t>万吨，具全国之首，总产值</w:t>
      </w:r>
      <w:r w:rsidRPr="00EF301F">
        <w:rPr>
          <w:rFonts w:eastAsiaTheme="minorEastAsia"/>
          <w:sz w:val="24"/>
          <w:szCs w:val="24"/>
        </w:rPr>
        <w:t>360</w:t>
      </w:r>
      <w:r w:rsidRPr="00EF301F">
        <w:rPr>
          <w:rFonts w:eastAsiaTheme="minorEastAsia"/>
          <w:sz w:val="24"/>
          <w:szCs w:val="24"/>
        </w:rPr>
        <w:t>亿元</w:t>
      </w:r>
      <w:r w:rsidRPr="00EF301F">
        <w:rPr>
          <w:rFonts w:eastAsiaTheme="minorEastAsia"/>
          <w:sz w:val="24"/>
          <w:szCs w:val="24"/>
        </w:rPr>
        <w:t>/</w:t>
      </w:r>
      <w:r w:rsidRPr="00EF301F">
        <w:rPr>
          <w:rFonts w:eastAsiaTheme="minorEastAsia"/>
          <w:sz w:val="24"/>
          <w:szCs w:val="24"/>
        </w:rPr>
        <w:t>年，在陕西农业中具有重要地位。然而，苹果贮藏后期品质下降快、腐烂增加、商品质量差、货架期短等成为阻碍产业发展和企业增效的突出问题。在国家科技部、基金委和陕西省等项目支持下，针对苹果采后存在的突出问题，开展系统研究，从科学规律发现、关键技术创新和全产业链质量控制技术集成应用方面取得如下创新成果。</w:t>
      </w:r>
    </w:p>
    <w:p w:rsidR="0043026B" w:rsidRPr="00EF301F" w:rsidRDefault="0043026B" w:rsidP="00FD3EA9">
      <w:pPr>
        <w:widowControl/>
        <w:spacing w:beforeLines="50" w:afterLines="50" w:line="360" w:lineRule="exact"/>
        <w:ind w:firstLineChars="200" w:firstLine="480"/>
        <w:rPr>
          <w:rFonts w:eastAsiaTheme="minorEastAsia"/>
          <w:sz w:val="24"/>
          <w:szCs w:val="24"/>
        </w:rPr>
      </w:pPr>
      <w:r w:rsidRPr="00EF301F">
        <w:rPr>
          <w:rFonts w:eastAsiaTheme="minorEastAsia"/>
          <w:sz w:val="24"/>
          <w:szCs w:val="24"/>
        </w:rPr>
        <w:t xml:space="preserve">1. </w:t>
      </w:r>
      <w:r w:rsidRPr="00EF301F">
        <w:rPr>
          <w:rFonts w:eastAsiaTheme="minorEastAsia"/>
          <w:sz w:val="24"/>
          <w:szCs w:val="24"/>
        </w:rPr>
        <w:t>深入研究果实风味物质糖、酸代谢调控和抗性应答的关键基因及其调控路径，揭示了活性氧、液泡膜蛋白在苹果衰老过程的调控作用，阐明了乙烯受体抑制剂</w:t>
      </w:r>
      <w:r w:rsidRPr="00EF301F">
        <w:rPr>
          <w:rFonts w:eastAsiaTheme="minorEastAsia"/>
          <w:sz w:val="24"/>
          <w:szCs w:val="24"/>
        </w:rPr>
        <w:t>1-MCP</w:t>
      </w:r>
      <w:r w:rsidRPr="00EF301F">
        <w:rPr>
          <w:rFonts w:eastAsiaTheme="minorEastAsia"/>
          <w:sz w:val="24"/>
          <w:szCs w:val="24"/>
        </w:rPr>
        <w:t>与低氧气调环境调控果实衰老和糖、酸风味物质的分子机制。确定了</w:t>
      </w:r>
      <w:r w:rsidRPr="00EF301F">
        <w:rPr>
          <w:rFonts w:eastAsiaTheme="minorEastAsia"/>
          <w:sz w:val="24"/>
          <w:szCs w:val="24"/>
        </w:rPr>
        <w:t>1-MCP</w:t>
      </w:r>
      <w:r w:rsidRPr="00EF301F">
        <w:rPr>
          <w:rFonts w:eastAsiaTheme="minorEastAsia"/>
          <w:sz w:val="24"/>
          <w:szCs w:val="24"/>
        </w:rPr>
        <w:t>的最佳使用浓度、处理方法及配套技术，利用</w:t>
      </w:r>
      <w:r w:rsidRPr="00EF301F">
        <w:rPr>
          <w:rFonts w:eastAsiaTheme="minorEastAsia"/>
          <w:sz w:val="24"/>
          <w:szCs w:val="24"/>
        </w:rPr>
        <w:t>1-MCP</w:t>
      </w:r>
      <w:r w:rsidRPr="00EF301F">
        <w:rPr>
          <w:rFonts w:eastAsiaTheme="minorEastAsia"/>
          <w:sz w:val="24"/>
          <w:szCs w:val="24"/>
        </w:rPr>
        <w:t>靶向操控与精准控温的协同作用，创建了苹果</w:t>
      </w:r>
      <w:r w:rsidRPr="00EF301F">
        <w:rPr>
          <w:rFonts w:eastAsiaTheme="minorEastAsia"/>
          <w:sz w:val="24"/>
          <w:szCs w:val="24"/>
        </w:rPr>
        <w:t>1-MCP+“</w:t>
      </w:r>
      <w:r w:rsidRPr="00EF301F">
        <w:rPr>
          <w:rFonts w:eastAsiaTheme="minorEastAsia"/>
          <w:sz w:val="24"/>
          <w:szCs w:val="24"/>
        </w:rPr>
        <w:t>三期</w:t>
      </w:r>
      <w:r w:rsidRPr="00EF301F">
        <w:rPr>
          <w:rFonts w:eastAsiaTheme="minorEastAsia"/>
          <w:sz w:val="24"/>
          <w:szCs w:val="24"/>
        </w:rPr>
        <w:t>”</w:t>
      </w:r>
      <w:r w:rsidRPr="00EF301F">
        <w:rPr>
          <w:rFonts w:eastAsiaTheme="minorEastAsia"/>
          <w:sz w:val="24"/>
          <w:szCs w:val="24"/>
        </w:rPr>
        <w:t>精准控温贮藏保鲜技术新体系。革新了苹果传统贮藏技术，解决了苹果贮藏后期品质下降快，货架期短，运营成本高等阻碍产业发展的关键技术难题，使苹果保鲜期和货架期延长</w:t>
      </w:r>
      <w:r w:rsidRPr="00EF301F">
        <w:rPr>
          <w:rFonts w:eastAsiaTheme="minorEastAsia"/>
          <w:sz w:val="24"/>
          <w:szCs w:val="24"/>
        </w:rPr>
        <w:t>1-2</w:t>
      </w:r>
      <w:r w:rsidRPr="00EF301F">
        <w:rPr>
          <w:rFonts w:eastAsiaTheme="minorEastAsia"/>
          <w:sz w:val="24"/>
          <w:szCs w:val="24"/>
        </w:rPr>
        <w:t>倍，成本降低了</w:t>
      </w:r>
      <w:r w:rsidRPr="00EF301F">
        <w:rPr>
          <w:rFonts w:eastAsiaTheme="minorEastAsia"/>
          <w:sz w:val="24"/>
          <w:szCs w:val="24"/>
        </w:rPr>
        <w:t>10%</w:t>
      </w:r>
      <w:r w:rsidRPr="00EF301F">
        <w:rPr>
          <w:rFonts w:eastAsiaTheme="minorEastAsia"/>
          <w:sz w:val="24"/>
          <w:szCs w:val="24"/>
        </w:rPr>
        <w:t>。</w:t>
      </w:r>
    </w:p>
    <w:p w:rsidR="0043026B" w:rsidRPr="00EF301F" w:rsidRDefault="0043026B" w:rsidP="00FD3EA9">
      <w:pPr>
        <w:widowControl/>
        <w:spacing w:beforeLines="50" w:afterLines="50" w:line="360" w:lineRule="exact"/>
        <w:ind w:firstLineChars="200" w:firstLine="480"/>
        <w:rPr>
          <w:rFonts w:eastAsiaTheme="minorEastAsia"/>
          <w:sz w:val="24"/>
          <w:szCs w:val="24"/>
        </w:rPr>
      </w:pPr>
      <w:r w:rsidRPr="00EF301F">
        <w:rPr>
          <w:rFonts w:eastAsiaTheme="minorEastAsia"/>
          <w:sz w:val="24"/>
          <w:szCs w:val="24"/>
        </w:rPr>
        <w:t xml:space="preserve">2. </w:t>
      </w:r>
      <w:r w:rsidRPr="00EF301F">
        <w:rPr>
          <w:rFonts w:eastAsiaTheme="minorEastAsia"/>
          <w:sz w:val="24"/>
          <w:szCs w:val="24"/>
        </w:rPr>
        <w:t>建立了果实采后重要病原菌的分子数据库，解析了苹果主要病原菌（</w:t>
      </w:r>
      <w:r w:rsidRPr="00EF301F">
        <w:rPr>
          <w:rFonts w:eastAsiaTheme="minorEastAsia"/>
          <w:i/>
          <w:sz w:val="24"/>
          <w:szCs w:val="24"/>
        </w:rPr>
        <w:t>Penicillium expansum</w:t>
      </w:r>
      <w:r w:rsidRPr="00EF301F">
        <w:rPr>
          <w:rFonts w:eastAsiaTheme="minorEastAsia"/>
          <w:sz w:val="24"/>
          <w:szCs w:val="24"/>
        </w:rPr>
        <w:t>，</w:t>
      </w:r>
      <w:r w:rsidRPr="00EF301F">
        <w:rPr>
          <w:rFonts w:eastAsiaTheme="minorEastAsia"/>
          <w:i/>
          <w:sz w:val="24"/>
          <w:szCs w:val="24"/>
        </w:rPr>
        <w:t>Botrytis cinerea</w:t>
      </w:r>
      <w:r w:rsidRPr="00EF301F">
        <w:rPr>
          <w:rFonts w:eastAsiaTheme="minorEastAsia"/>
          <w:sz w:val="24"/>
          <w:szCs w:val="24"/>
        </w:rPr>
        <w:t>）致病和产毒的分子基础、关键基因及其调控机制，利用外源物质对病原菌致病基因的靶向调控，研发了</w:t>
      </w:r>
      <w:r w:rsidRPr="00EF301F">
        <w:rPr>
          <w:rFonts w:eastAsiaTheme="minorEastAsia"/>
          <w:sz w:val="24"/>
          <w:szCs w:val="24"/>
        </w:rPr>
        <w:t>1-MCP</w:t>
      </w:r>
      <w:r w:rsidRPr="00EF301F">
        <w:rPr>
          <w:rFonts w:eastAsiaTheme="minorEastAsia"/>
          <w:sz w:val="24"/>
          <w:szCs w:val="24"/>
        </w:rPr>
        <w:t>、臭氧和苧酸甲酯等苹果防病新技术，化学农药用量降低</w:t>
      </w:r>
      <w:r w:rsidRPr="00EF301F">
        <w:rPr>
          <w:rFonts w:eastAsiaTheme="minorEastAsia"/>
          <w:sz w:val="24"/>
          <w:szCs w:val="24"/>
        </w:rPr>
        <w:t>60%</w:t>
      </w:r>
      <w:r w:rsidRPr="00EF301F">
        <w:rPr>
          <w:rFonts w:eastAsiaTheme="minorEastAsia"/>
          <w:sz w:val="24"/>
          <w:szCs w:val="24"/>
        </w:rPr>
        <w:t>左右，采后损失降低</w:t>
      </w:r>
      <w:r w:rsidRPr="00EF301F">
        <w:rPr>
          <w:rFonts w:eastAsiaTheme="minorEastAsia"/>
          <w:sz w:val="24"/>
          <w:szCs w:val="24"/>
        </w:rPr>
        <w:t>10</w:t>
      </w:r>
      <w:r w:rsidRPr="00EF301F">
        <w:rPr>
          <w:rFonts w:eastAsiaTheme="minorEastAsia"/>
          <w:sz w:val="24"/>
          <w:szCs w:val="24"/>
        </w:rPr>
        <w:t>个百分点以上。创建了双透射波段</w:t>
      </w:r>
      <w:r w:rsidRPr="00EF301F">
        <w:rPr>
          <w:rFonts w:eastAsiaTheme="minorEastAsia"/>
          <w:sz w:val="24"/>
          <w:szCs w:val="24"/>
        </w:rPr>
        <w:t>LED</w:t>
      </w:r>
      <w:r w:rsidRPr="00EF301F">
        <w:rPr>
          <w:rFonts w:eastAsiaTheme="minorEastAsia"/>
          <w:sz w:val="24"/>
          <w:szCs w:val="24"/>
        </w:rPr>
        <w:t>窄带光源与光电传感器检测相结合的苹果霉心病无损检测技术，研制出国内首型便捷式霉心病无损检测仪及在线无损检测苹果霉心病的分检装置，使苹果霉心病检测率达到</w:t>
      </w:r>
      <w:r w:rsidRPr="00EF301F">
        <w:rPr>
          <w:rFonts w:eastAsiaTheme="minorEastAsia"/>
          <w:sz w:val="24"/>
          <w:szCs w:val="24"/>
        </w:rPr>
        <w:t>85-90%</w:t>
      </w:r>
      <w:r w:rsidRPr="00EF301F">
        <w:rPr>
          <w:rFonts w:eastAsiaTheme="minorEastAsia"/>
          <w:sz w:val="24"/>
          <w:szCs w:val="24"/>
        </w:rPr>
        <w:t>。建立了苹果果实品质的近红外判别模型及快速无损检测分级技术，攻克了长期缺乏苹果质量精准检测技术和设备的瓶颈，确立了苹果采后质量安全防控检测技术体系，使苹果产品质量安全达到国际认证标准。</w:t>
      </w:r>
    </w:p>
    <w:p w:rsidR="0043026B" w:rsidRPr="00EF301F" w:rsidRDefault="0043026B" w:rsidP="00FD3EA9">
      <w:pPr>
        <w:widowControl/>
        <w:spacing w:beforeLines="50" w:afterLines="50" w:line="360" w:lineRule="exact"/>
        <w:ind w:firstLineChars="200" w:firstLine="480"/>
        <w:rPr>
          <w:rFonts w:eastAsiaTheme="minorEastAsia"/>
          <w:sz w:val="24"/>
          <w:szCs w:val="24"/>
        </w:rPr>
      </w:pPr>
      <w:r w:rsidRPr="00EF301F">
        <w:rPr>
          <w:rFonts w:eastAsiaTheme="minorEastAsia"/>
          <w:sz w:val="24"/>
          <w:szCs w:val="24"/>
        </w:rPr>
        <w:t xml:space="preserve">3. </w:t>
      </w:r>
      <w:r w:rsidRPr="00EF301F">
        <w:rPr>
          <w:rFonts w:eastAsiaTheme="minorEastAsia"/>
          <w:sz w:val="24"/>
          <w:szCs w:val="24"/>
        </w:rPr>
        <w:t>率先在我国创建了苹果优质高产规范化栽培示范基地与物联网苹果全程质量安全控制体系相结合的产业发展新模式，研发了物联网苹果全程质量安全检测技术体系和跟踪溯源管理平台，实现了苹果产业化配套技术的集成应用和全产业链信息一体化管理。创建的</w:t>
      </w:r>
      <w:r w:rsidRPr="00EF301F">
        <w:rPr>
          <w:rFonts w:eastAsiaTheme="minorEastAsia"/>
          <w:sz w:val="24"/>
          <w:szCs w:val="24"/>
        </w:rPr>
        <w:t>“</w:t>
      </w:r>
      <w:r w:rsidRPr="00EF301F">
        <w:rPr>
          <w:rFonts w:eastAsiaTheme="minorEastAsia"/>
          <w:sz w:val="24"/>
          <w:szCs w:val="24"/>
        </w:rPr>
        <w:t>华圣</w:t>
      </w:r>
      <w:r w:rsidRPr="00EF301F">
        <w:rPr>
          <w:rFonts w:eastAsiaTheme="minorEastAsia"/>
          <w:sz w:val="24"/>
          <w:szCs w:val="24"/>
        </w:rPr>
        <w:t>”</w:t>
      </w:r>
      <w:r w:rsidRPr="00EF301F">
        <w:rPr>
          <w:rFonts w:eastAsiaTheme="minorEastAsia"/>
          <w:sz w:val="24"/>
          <w:szCs w:val="24"/>
        </w:rPr>
        <w:t>牌优质苹果远销加拿大、欧盟、东南亚、墨西哥等</w:t>
      </w:r>
      <w:r w:rsidRPr="00EF301F">
        <w:rPr>
          <w:rFonts w:eastAsiaTheme="minorEastAsia"/>
          <w:sz w:val="24"/>
          <w:szCs w:val="24"/>
        </w:rPr>
        <w:t>30</w:t>
      </w:r>
      <w:r w:rsidRPr="00EF301F">
        <w:rPr>
          <w:rFonts w:eastAsiaTheme="minorEastAsia"/>
          <w:sz w:val="24"/>
          <w:szCs w:val="24"/>
        </w:rPr>
        <w:t>多个国家，以及国内</w:t>
      </w:r>
      <w:r w:rsidRPr="00EF301F">
        <w:rPr>
          <w:rFonts w:eastAsiaTheme="minorEastAsia"/>
          <w:sz w:val="24"/>
          <w:szCs w:val="24"/>
        </w:rPr>
        <w:t>40</w:t>
      </w:r>
      <w:r w:rsidRPr="00EF301F">
        <w:rPr>
          <w:rFonts w:eastAsiaTheme="minorEastAsia"/>
          <w:sz w:val="24"/>
          <w:szCs w:val="24"/>
        </w:rPr>
        <w:t>个省</w:t>
      </w:r>
      <w:r w:rsidRPr="00EF301F">
        <w:rPr>
          <w:rFonts w:eastAsiaTheme="minorEastAsia"/>
          <w:sz w:val="24"/>
          <w:szCs w:val="24"/>
        </w:rPr>
        <w:t>/</w:t>
      </w:r>
      <w:r w:rsidRPr="00EF301F">
        <w:rPr>
          <w:rFonts w:eastAsiaTheme="minorEastAsia"/>
          <w:sz w:val="24"/>
          <w:szCs w:val="24"/>
        </w:rPr>
        <w:t>地级市的</w:t>
      </w:r>
      <w:r w:rsidRPr="00EF301F">
        <w:rPr>
          <w:rFonts w:eastAsiaTheme="minorEastAsia"/>
          <w:sz w:val="24"/>
          <w:szCs w:val="24"/>
        </w:rPr>
        <w:t>2000</w:t>
      </w:r>
      <w:r w:rsidRPr="00EF301F">
        <w:rPr>
          <w:rFonts w:eastAsiaTheme="minorEastAsia"/>
          <w:sz w:val="24"/>
          <w:szCs w:val="24"/>
        </w:rPr>
        <w:t>余家超市，成为家乐福、沃尔玛、麦德龙等高端连锁超市的优质苹果。该成果在陕西、甘肃等苹果产区推</w:t>
      </w:r>
      <w:r w:rsidRPr="00EF301F">
        <w:rPr>
          <w:rFonts w:eastAsiaTheme="minorEastAsia"/>
          <w:sz w:val="24"/>
          <w:szCs w:val="24"/>
        </w:rPr>
        <w:lastRenderedPageBreak/>
        <w:t>广应用，采后增值</w:t>
      </w:r>
      <w:r w:rsidRPr="00EF301F">
        <w:rPr>
          <w:rFonts w:eastAsiaTheme="minorEastAsia"/>
          <w:sz w:val="24"/>
          <w:szCs w:val="24"/>
        </w:rPr>
        <w:t>50-100%</w:t>
      </w:r>
      <w:r w:rsidRPr="00EF301F">
        <w:rPr>
          <w:rFonts w:eastAsiaTheme="minorEastAsia"/>
          <w:sz w:val="24"/>
          <w:szCs w:val="24"/>
        </w:rPr>
        <w:t>，带动了苹果产业健康发展，促进了企业增效和农民脱贫致富。</w:t>
      </w:r>
    </w:p>
    <w:p w:rsidR="00BE486E" w:rsidRPr="00EF301F" w:rsidRDefault="0043026B" w:rsidP="00FD3EA9">
      <w:pPr>
        <w:widowControl/>
        <w:spacing w:beforeLines="50" w:afterLines="50" w:line="360" w:lineRule="exact"/>
        <w:ind w:firstLineChars="200" w:firstLine="480"/>
        <w:rPr>
          <w:rFonts w:eastAsiaTheme="minorEastAsia"/>
          <w:sz w:val="24"/>
          <w:szCs w:val="24"/>
        </w:rPr>
      </w:pPr>
      <w:r w:rsidRPr="00EF301F">
        <w:rPr>
          <w:rFonts w:eastAsiaTheme="minorEastAsia"/>
          <w:sz w:val="24"/>
          <w:szCs w:val="24"/>
        </w:rPr>
        <w:t>项目组共获得国家授权专利</w:t>
      </w:r>
      <w:r w:rsidRPr="00EF301F">
        <w:rPr>
          <w:rFonts w:eastAsiaTheme="minorEastAsia"/>
          <w:sz w:val="24"/>
          <w:szCs w:val="24"/>
        </w:rPr>
        <w:t>14</w:t>
      </w:r>
      <w:r w:rsidRPr="00EF301F">
        <w:rPr>
          <w:rFonts w:eastAsiaTheme="minorEastAsia"/>
          <w:sz w:val="24"/>
          <w:szCs w:val="24"/>
        </w:rPr>
        <w:t>项，其中发明专利</w:t>
      </w:r>
      <w:r w:rsidRPr="00EF301F">
        <w:rPr>
          <w:rFonts w:eastAsiaTheme="minorEastAsia"/>
          <w:sz w:val="24"/>
          <w:szCs w:val="24"/>
        </w:rPr>
        <w:t>4</w:t>
      </w:r>
      <w:r w:rsidRPr="00EF301F">
        <w:rPr>
          <w:rFonts w:eastAsiaTheme="minorEastAsia"/>
          <w:sz w:val="24"/>
          <w:szCs w:val="24"/>
        </w:rPr>
        <w:t>项，实用新型专利</w:t>
      </w:r>
      <w:r w:rsidRPr="00EF301F">
        <w:rPr>
          <w:rFonts w:eastAsiaTheme="minorEastAsia"/>
          <w:sz w:val="24"/>
          <w:szCs w:val="24"/>
        </w:rPr>
        <w:t>7</w:t>
      </w:r>
      <w:r w:rsidRPr="00EF301F">
        <w:rPr>
          <w:rFonts w:eastAsiaTheme="minorEastAsia"/>
          <w:sz w:val="24"/>
          <w:szCs w:val="24"/>
        </w:rPr>
        <w:t>项，外观设计专利</w:t>
      </w:r>
      <w:r w:rsidRPr="00EF301F">
        <w:rPr>
          <w:rFonts w:eastAsiaTheme="minorEastAsia"/>
          <w:sz w:val="24"/>
          <w:szCs w:val="24"/>
        </w:rPr>
        <w:t>3</w:t>
      </w:r>
      <w:r w:rsidRPr="00EF301F">
        <w:rPr>
          <w:rFonts w:eastAsiaTheme="minorEastAsia"/>
          <w:sz w:val="24"/>
          <w:szCs w:val="24"/>
        </w:rPr>
        <w:t>项；登记计算机软件著作权</w:t>
      </w:r>
      <w:r w:rsidRPr="00EF301F">
        <w:rPr>
          <w:rFonts w:eastAsiaTheme="minorEastAsia"/>
          <w:sz w:val="24"/>
          <w:szCs w:val="24"/>
        </w:rPr>
        <w:t>2</w:t>
      </w:r>
      <w:r w:rsidRPr="00EF301F">
        <w:rPr>
          <w:rFonts w:eastAsiaTheme="minorEastAsia"/>
          <w:sz w:val="24"/>
          <w:szCs w:val="24"/>
        </w:rPr>
        <w:t>项；发表科研论文</w:t>
      </w:r>
      <w:r w:rsidRPr="00EF301F">
        <w:rPr>
          <w:rFonts w:eastAsiaTheme="minorEastAsia"/>
          <w:sz w:val="24"/>
          <w:szCs w:val="24"/>
        </w:rPr>
        <w:t>40</w:t>
      </w:r>
      <w:r w:rsidRPr="00EF301F">
        <w:rPr>
          <w:rFonts w:eastAsiaTheme="minorEastAsia"/>
          <w:sz w:val="24"/>
          <w:szCs w:val="24"/>
        </w:rPr>
        <w:t>篇，其中</w:t>
      </w:r>
      <w:r w:rsidRPr="00EF301F">
        <w:rPr>
          <w:rFonts w:eastAsiaTheme="minorEastAsia"/>
          <w:sz w:val="24"/>
          <w:szCs w:val="24"/>
        </w:rPr>
        <w:t>SCI</w:t>
      </w:r>
      <w:r w:rsidRPr="00EF301F">
        <w:rPr>
          <w:rFonts w:eastAsiaTheme="minorEastAsia"/>
          <w:sz w:val="24"/>
          <w:szCs w:val="24"/>
        </w:rPr>
        <w:t>期刊</w:t>
      </w:r>
      <w:r w:rsidRPr="00EF301F">
        <w:rPr>
          <w:rFonts w:eastAsiaTheme="minorEastAsia"/>
          <w:sz w:val="24"/>
          <w:szCs w:val="24"/>
        </w:rPr>
        <w:t>24</w:t>
      </w:r>
      <w:r w:rsidRPr="00EF301F">
        <w:rPr>
          <w:rFonts w:eastAsiaTheme="minorEastAsia"/>
          <w:sz w:val="24"/>
          <w:szCs w:val="24"/>
        </w:rPr>
        <w:t>篇，</w:t>
      </w:r>
      <w:r w:rsidRPr="000214BF">
        <w:rPr>
          <w:rFonts w:eastAsiaTheme="minorEastAsia"/>
          <w:sz w:val="24"/>
          <w:szCs w:val="24"/>
        </w:rPr>
        <w:t>EI</w:t>
      </w:r>
      <w:r w:rsidRPr="000214BF">
        <w:rPr>
          <w:rFonts w:eastAsiaTheme="minorEastAsia"/>
          <w:sz w:val="24"/>
          <w:szCs w:val="24"/>
        </w:rPr>
        <w:t>收录</w:t>
      </w:r>
      <w:r w:rsidRPr="000214BF">
        <w:rPr>
          <w:rFonts w:eastAsiaTheme="minorEastAsia"/>
          <w:sz w:val="24"/>
          <w:szCs w:val="24"/>
        </w:rPr>
        <w:t>3</w:t>
      </w:r>
      <w:r w:rsidRPr="000214BF">
        <w:rPr>
          <w:rFonts w:eastAsiaTheme="minorEastAsia"/>
          <w:sz w:val="24"/>
          <w:szCs w:val="24"/>
        </w:rPr>
        <w:t>篇</w:t>
      </w:r>
      <w:r w:rsidRPr="00EF301F">
        <w:rPr>
          <w:rFonts w:eastAsiaTheme="minorEastAsia"/>
          <w:sz w:val="24"/>
          <w:szCs w:val="24"/>
        </w:rPr>
        <w:t>；制定企业标准</w:t>
      </w:r>
      <w:r w:rsidRPr="00EF301F">
        <w:rPr>
          <w:rFonts w:eastAsiaTheme="minorEastAsia"/>
          <w:sz w:val="24"/>
          <w:szCs w:val="24"/>
        </w:rPr>
        <w:t>6</w:t>
      </w:r>
      <w:r w:rsidRPr="00EF301F">
        <w:rPr>
          <w:rFonts w:eastAsiaTheme="minorEastAsia"/>
          <w:sz w:val="24"/>
          <w:szCs w:val="24"/>
        </w:rPr>
        <w:t>项。近三年经济效益</w:t>
      </w:r>
      <w:r w:rsidRPr="000214BF">
        <w:rPr>
          <w:rFonts w:eastAsiaTheme="minorEastAsia"/>
          <w:sz w:val="24"/>
          <w:szCs w:val="24"/>
        </w:rPr>
        <w:t>47.89</w:t>
      </w:r>
      <w:r w:rsidRPr="00EF301F">
        <w:rPr>
          <w:rFonts w:eastAsiaTheme="minorEastAsia"/>
          <w:sz w:val="24"/>
          <w:szCs w:val="24"/>
        </w:rPr>
        <w:t>亿元，新增利润</w:t>
      </w:r>
      <w:r w:rsidRPr="000214BF">
        <w:rPr>
          <w:rFonts w:eastAsiaTheme="minorEastAsia"/>
          <w:sz w:val="24"/>
          <w:szCs w:val="24"/>
        </w:rPr>
        <w:t>9.69</w:t>
      </w:r>
      <w:r w:rsidRPr="00EF301F">
        <w:rPr>
          <w:rFonts w:eastAsiaTheme="minorEastAsia"/>
          <w:sz w:val="24"/>
          <w:szCs w:val="24"/>
        </w:rPr>
        <w:t>亿元，社会、经济和生态效益都非常显著。</w:t>
      </w:r>
    </w:p>
    <w:p w:rsidR="00BE486E" w:rsidRPr="00EF301F" w:rsidRDefault="00EF301F" w:rsidP="00FD3EA9">
      <w:pPr>
        <w:widowControl/>
        <w:spacing w:beforeLines="50" w:afterLines="50" w:line="360" w:lineRule="exact"/>
        <w:jc w:val="left"/>
        <w:rPr>
          <w:rFonts w:eastAsiaTheme="minorEastAsia"/>
          <w:b/>
          <w:color w:val="0D0D0D"/>
          <w:sz w:val="24"/>
          <w:szCs w:val="24"/>
        </w:rPr>
      </w:pPr>
      <w:r>
        <w:rPr>
          <w:rFonts w:eastAsiaTheme="minorEastAsia"/>
          <w:b/>
          <w:color w:val="0D0D0D"/>
          <w:sz w:val="24"/>
          <w:szCs w:val="24"/>
        </w:rPr>
        <w:t>三、客观评价</w:t>
      </w:r>
    </w:p>
    <w:p w:rsidR="0043026B" w:rsidRPr="00EF301F" w:rsidRDefault="0043026B" w:rsidP="00FD3EA9">
      <w:pPr>
        <w:widowControl/>
        <w:spacing w:beforeLines="50" w:line="360" w:lineRule="exact"/>
        <w:jc w:val="left"/>
        <w:rPr>
          <w:rFonts w:eastAsiaTheme="minorEastAsia"/>
          <w:b/>
          <w:color w:val="000000"/>
          <w:kern w:val="0"/>
          <w:sz w:val="24"/>
          <w:szCs w:val="24"/>
        </w:rPr>
      </w:pPr>
      <w:r w:rsidRPr="00EF301F">
        <w:rPr>
          <w:rFonts w:eastAsiaTheme="minorEastAsia"/>
          <w:b/>
          <w:color w:val="000000"/>
          <w:kern w:val="0"/>
          <w:sz w:val="24"/>
          <w:szCs w:val="24"/>
        </w:rPr>
        <w:t xml:space="preserve">1. </w:t>
      </w:r>
      <w:r w:rsidRPr="00EF301F">
        <w:rPr>
          <w:rFonts w:eastAsiaTheme="minorEastAsia"/>
          <w:b/>
          <w:color w:val="000000"/>
          <w:kern w:val="0"/>
          <w:sz w:val="24"/>
          <w:szCs w:val="24"/>
        </w:rPr>
        <w:t>科技查新报告</w:t>
      </w:r>
    </w:p>
    <w:p w:rsidR="0043026B" w:rsidRPr="00EF301F" w:rsidRDefault="0043026B" w:rsidP="00FD3EA9">
      <w:pPr>
        <w:widowControl/>
        <w:spacing w:beforeLines="50" w:line="360" w:lineRule="exact"/>
        <w:ind w:firstLineChars="200" w:firstLine="480"/>
        <w:jc w:val="left"/>
        <w:rPr>
          <w:rFonts w:eastAsiaTheme="minorEastAsia"/>
          <w:sz w:val="24"/>
          <w:szCs w:val="24"/>
        </w:rPr>
      </w:pPr>
      <w:r w:rsidRPr="00EF301F">
        <w:rPr>
          <w:rFonts w:eastAsiaTheme="minorEastAsia"/>
          <w:sz w:val="24"/>
          <w:szCs w:val="24"/>
        </w:rPr>
        <w:t>科技查新结果表明该项目中涉及的下述研究成果在国内外公开文献中未见相关报道，包括：</w:t>
      </w:r>
    </w:p>
    <w:p w:rsidR="0043026B" w:rsidRPr="00EF301F" w:rsidRDefault="0043026B" w:rsidP="00FD3EA9">
      <w:pPr>
        <w:spacing w:beforeLines="50" w:line="360" w:lineRule="exact"/>
        <w:ind w:firstLineChars="199" w:firstLine="478"/>
        <w:rPr>
          <w:rFonts w:eastAsiaTheme="minorEastAsia"/>
          <w:color w:val="000000"/>
          <w:kern w:val="0"/>
          <w:sz w:val="24"/>
          <w:szCs w:val="24"/>
        </w:rPr>
      </w:pPr>
      <w:r w:rsidRPr="00EF301F">
        <w:rPr>
          <w:rFonts w:eastAsiaTheme="minorEastAsia"/>
          <w:color w:val="000000"/>
          <w:kern w:val="0"/>
          <w:sz w:val="24"/>
          <w:szCs w:val="24"/>
        </w:rPr>
        <w:t>（</w:t>
      </w:r>
      <w:r w:rsidRPr="00EF301F">
        <w:rPr>
          <w:rFonts w:eastAsiaTheme="minorEastAsia"/>
          <w:color w:val="000000"/>
          <w:kern w:val="0"/>
          <w:sz w:val="24"/>
          <w:szCs w:val="24"/>
        </w:rPr>
        <w:t>1</w:t>
      </w:r>
      <w:r w:rsidRPr="00EF301F">
        <w:rPr>
          <w:rFonts w:eastAsiaTheme="minorEastAsia"/>
          <w:color w:val="000000"/>
          <w:kern w:val="0"/>
          <w:sz w:val="24"/>
          <w:szCs w:val="24"/>
        </w:rPr>
        <w:t>）通过外源因子对苹果采后果实的抗性应答和糖、有机酸代谢的分子调控机制的系统研究，揭示了活性氧、液泡膜蛋白对苹果衰老过程的调节机制和</w:t>
      </w:r>
      <w:r w:rsidRPr="00EF301F">
        <w:rPr>
          <w:rFonts w:eastAsiaTheme="minorEastAsia"/>
          <w:color w:val="000000"/>
          <w:kern w:val="0"/>
          <w:sz w:val="24"/>
          <w:szCs w:val="24"/>
        </w:rPr>
        <w:t>1-MCP</w:t>
      </w:r>
      <w:r w:rsidRPr="00EF301F">
        <w:rPr>
          <w:rFonts w:eastAsiaTheme="minorEastAsia"/>
          <w:color w:val="000000"/>
          <w:kern w:val="0"/>
          <w:sz w:val="24"/>
          <w:szCs w:val="24"/>
        </w:rPr>
        <w:t>、低氧气调、苧酸甲酯处理保持苹果果实品质的分子调控机制。</w:t>
      </w:r>
    </w:p>
    <w:p w:rsidR="0043026B" w:rsidRPr="00EF301F" w:rsidRDefault="0043026B" w:rsidP="00FD3EA9">
      <w:pPr>
        <w:spacing w:beforeLines="50" w:line="360" w:lineRule="exact"/>
        <w:ind w:firstLineChars="199" w:firstLine="478"/>
        <w:rPr>
          <w:rFonts w:eastAsiaTheme="minorEastAsia"/>
          <w:color w:val="000000"/>
          <w:kern w:val="0"/>
          <w:sz w:val="24"/>
          <w:szCs w:val="24"/>
        </w:rPr>
      </w:pPr>
      <w:r w:rsidRPr="00EF301F">
        <w:rPr>
          <w:rFonts w:eastAsiaTheme="minorEastAsia"/>
          <w:color w:val="000000"/>
          <w:kern w:val="0"/>
          <w:sz w:val="24"/>
          <w:szCs w:val="24"/>
        </w:rPr>
        <w:t>（</w:t>
      </w:r>
      <w:r w:rsidRPr="00EF301F">
        <w:rPr>
          <w:rFonts w:eastAsiaTheme="minorEastAsia"/>
          <w:color w:val="000000"/>
          <w:kern w:val="0"/>
          <w:sz w:val="24"/>
          <w:szCs w:val="24"/>
        </w:rPr>
        <w:t>2</w:t>
      </w:r>
      <w:r w:rsidRPr="00EF301F">
        <w:rPr>
          <w:rFonts w:eastAsiaTheme="minorEastAsia"/>
          <w:color w:val="000000"/>
          <w:kern w:val="0"/>
          <w:sz w:val="24"/>
          <w:szCs w:val="24"/>
        </w:rPr>
        <w:t>）实现了苹果霉心病生物拮抗防控、虎皮病</w:t>
      </w:r>
      <w:r w:rsidRPr="00EF301F">
        <w:rPr>
          <w:rFonts w:eastAsiaTheme="minorEastAsia"/>
          <w:color w:val="000000"/>
          <w:kern w:val="0"/>
          <w:sz w:val="24"/>
          <w:szCs w:val="24"/>
        </w:rPr>
        <w:t>1-MCP</w:t>
      </w:r>
      <w:r w:rsidRPr="00EF301F">
        <w:rPr>
          <w:rFonts w:eastAsiaTheme="minorEastAsia"/>
          <w:color w:val="000000"/>
          <w:kern w:val="0"/>
          <w:sz w:val="24"/>
          <w:szCs w:val="24"/>
        </w:rPr>
        <w:t>防控、包装线臭氧杀菌及农残降解等优质苹果全程品质控制技术集成应用的技术体系，建立了苹果霉心病和苹果品质无损分级数据库，实现苹果主要病害商品化的无损在线预测、无损判别和品质分级，全面提升了苹果产品品质，提高了其市场竞争力，研发出了便携式和在线式霉心病无损检测仪。</w:t>
      </w:r>
    </w:p>
    <w:p w:rsidR="0043026B" w:rsidRPr="00EF301F" w:rsidRDefault="0043026B" w:rsidP="00FD3EA9">
      <w:pPr>
        <w:widowControl/>
        <w:spacing w:beforeLines="50" w:line="360" w:lineRule="exact"/>
        <w:ind w:firstLineChars="200" w:firstLine="480"/>
        <w:jc w:val="left"/>
        <w:rPr>
          <w:rFonts w:eastAsiaTheme="minorEastAsia"/>
          <w:color w:val="000000"/>
          <w:kern w:val="0"/>
          <w:sz w:val="24"/>
          <w:szCs w:val="24"/>
        </w:rPr>
      </w:pPr>
      <w:r w:rsidRPr="00EF301F">
        <w:rPr>
          <w:rFonts w:eastAsiaTheme="minorEastAsia"/>
          <w:color w:val="000000"/>
          <w:kern w:val="0"/>
          <w:sz w:val="24"/>
          <w:szCs w:val="24"/>
        </w:rPr>
        <w:t>（</w:t>
      </w:r>
      <w:r w:rsidRPr="00EF301F">
        <w:rPr>
          <w:rFonts w:eastAsiaTheme="minorEastAsia"/>
          <w:color w:val="000000"/>
          <w:kern w:val="0"/>
          <w:sz w:val="24"/>
          <w:szCs w:val="24"/>
        </w:rPr>
        <w:t>3</w:t>
      </w:r>
      <w:r w:rsidRPr="00EF301F">
        <w:rPr>
          <w:rFonts w:eastAsiaTheme="minorEastAsia"/>
          <w:color w:val="000000"/>
          <w:kern w:val="0"/>
          <w:sz w:val="24"/>
          <w:szCs w:val="24"/>
        </w:rPr>
        <w:t>）提出了</w:t>
      </w:r>
      <w:r w:rsidRPr="00EF301F">
        <w:rPr>
          <w:rFonts w:eastAsiaTheme="minorEastAsia"/>
          <w:color w:val="000000"/>
          <w:kern w:val="0"/>
          <w:sz w:val="24"/>
          <w:szCs w:val="24"/>
        </w:rPr>
        <w:t>"</w:t>
      </w:r>
      <w:r w:rsidRPr="00EF301F">
        <w:rPr>
          <w:rFonts w:eastAsiaTheme="minorEastAsia"/>
          <w:color w:val="000000"/>
          <w:kern w:val="0"/>
          <w:sz w:val="24"/>
          <w:szCs w:val="24"/>
        </w:rPr>
        <w:t>果实低温驯化期、精准温控保鲜期、阶段升温复醒出库后货架品质维持期</w:t>
      </w:r>
      <w:r w:rsidRPr="00EF301F">
        <w:rPr>
          <w:rFonts w:eastAsiaTheme="minorEastAsia"/>
          <w:color w:val="000000"/>
          <w:kern w:val="0"/>
          <w:sz w:val="24"/>
          <w:szCs w:val="24"/>
        </w:rPr>
        <w:t>"</w:t>
      </w:r>
      <w:r w:rsidRPr="00EF301F">
        <w:rPr>
          <w:rFonts w:eastAsiaTheme="minorEastAsia"/>
          <w:color w:val="000000"/>
          <w:kern w:val="0"/>
          <w:sz w:val="24"/>
          <w:szCs w:val="24"/>
        </w:rPr>
        <w:t>的</w:t>
      </w:r>
      <w:r w:rsidRPr="00EF301F">
        <w:rPr>
          <w:rFonts w:eastAsiaTheme="minorEastAsia"/>
          <w:color w:val="000000"/>
          <w:kern w:val="0"/>
          <w:sz w:val="24"/>
          <w:szCs w:val="24"/>
        </w:rPr>
        <w:t>"</w:t>
      </w:r>
      <w:r w:rsidRPr="00EF301F">
        <w:rPr>
          <w:rFonts w:eastAsiaTheme="minorEastAsia"/>
          <w:color w:val="000000"/>
          <w:kern w:val="0"/>
          <w:sz w:val="24"/>
          <w:szCs w:val="24"/>
        </w:rPr>
        <w:t>三期</w:t>
      </w:r>
      <w:r w:rsidRPr="00EF301F">
        <w:rPr>
          <w:rFonts w:eastAsiaTheme="minorEastAsia"/>
          <w:color w:val="000000"/>
          <w:kern w:val="0"/>
          <w:sz w:val="24"/>
          <w:szCs w:val="24"/>
        </w:rPr>
        <w:t>"</w:t>
      </w:r>
      <w:r w:rsidRPr="00EF301F">
        <w:rPr>
          <w:rFonts w:eastAsiaTheme="minorEastAsia"/>
          <w:color w:val="000000"/>
          <w:kern w:val="0"/>
          <w:sz w:val="24"/>
          <w:szCs w:val="24"/>
        </w:rPr>
        <w:t>全程温度智能化精准控制的保鲜新模式，构建了苹果冰温快速预冷、无缝化冷链贮运销保鲜、精准温控与生理调控联用（含</w:t>
      </w:r>
      <w:r w:rsidRPr="00EF301F">
        <w:rPr>
          <w:rFonts w:eastAsiaTheme="minorEastAsia"/>
          <w:color w:val="000000"/>
          <w:kern w:val="0"/>
          <w:sz w:val="24"/>
          <w:szCs w:val="24"/>
        </w:rPr>
        <w:t>1-MCP+</w:t>
      </w:r>
      <w:r w:rsidRPr="00EF301F">
        <w:rPr>
          <w:rFonts w:eastAsiaTheme="minorEastAsia"/>
          <w:color w:val="000000"/>
          <w:kern w:val="0"/>
          <w:sz w:val="24"/>
          <w:szCs w:val="24"/>
        </w:rPr>
        <w:t>冰温保鲜）、精准温控与低氧气调联用、精准温控与生物保鲜联用的新型精准保鲜技术体系，创建了</w:t>
      </w:r>
      <w:r w:rsidRPr="00EF301F">
        <w:rPr>
          <w:rFonts w:eastAsiaTheme="minorEastAsia"/>
          <w:color w:val="000000"/>
          <w:kern w:val="0"/>
          <w:sz w:val="24"/>
          <w:szCs w:val="24"/>
        </w:rPr>
        <w:t>“</w:t>
      </w:r>
      <w:r w:rsidRPr="00EF301F">
        <w:rPr>
          <w:rFonts w:eastAsiaTheme="minorEastAsia"/>
          <w:color w:val="000000"/>
          <w:kern w:val="0"/>
          <w:sz w:val="24"/>
          <w:szCs w:val="24"/>
        </w:rPr>
        <w:t>华圣</w:t>
      </w:r>
      <w:r w:rsidRPr="00EF301F">
        <w:rPr>
          <w:rFonts w:eastAsiaTheme="minorEastAsia"/>
          <w:color w:val="000000"/>
          <w:kern w:val="0"/>
          <w:sz w:val="24"/>
          <w:szCs w:val="24"/>
        </w:rPr>
        <w:t>”</w:t>
      </w:r>
      <w:r w:rsidRPr="00EF301F">
        <w:rPr>
          <w:rFonts w:eastAsiaTheme="minorEastAsia"/>
          <w:color w:val="000000"/>
          <w:kern w:val="0"/>
          <w:sz w:val="24"/>
          <w:szCs w:val="24"/>
        </w:rPr>
        <w:t>牌苹果全产业链冷链流通新模式。</w:t>
      </w:r>
    </w:p>
    <w:p w:rsidR="0043026B" w:rsidRPr="00EF301F" w:rsidRDefault="0043026B" w:rsidP="00FD3EA9">
      <w:pPr>
        <w:widowControl/>
        <w:spacing w:beforeLines="50" w:line="360" w:lineRule="exact"/>
        <w:jc w:val="left"/>
        <w:rPr>
          <w:rFonts w:eastAsiaTheme="minorEastAsia"/>
          <w:color w:val="000000"/>
          <w:kern w:val="0"/>
          <w:sz w:val="24"/>
          <w:szCs w:val="24"/>
        </w:rPr>
      </w:pPr>
      <w:r w:rsidRPr="00EF301F">
        <w:rPr>
          <w:rFonts w:eastAsiaTheme="minorEastAsia"/>
          <w:b/>
          <w:color w:val="000000"/>
          <w:kern w:val="0"/>
          <w:sz w:val="24"/>
          <w:szCs w:val="24"/>
        </w:rPr>
        <w:t xml:space="preserve">2. </w:t>
      </w:r>
      <w:r w:rsidRPr="00EF301F">
        <w:rPr>
          <w:rFonts w:eastAsiaTheme="minorEastAsia"/>
          <w:b/>
          <w:sz w:val="24"/>
          <w:szCs w:val="24"/>
        </w:rPr>
        <w:t>第三方机构评价</w:t>
      </w:r>
    </w:p>
    <w:p w:rsidR="0043026B" w:rsidRPr="00EF301F" w:rsidRDefault="0043026B" w:rsidP="00FD3EA9">
      <w:pPr>
        <w:adjustRightInd w:val="0"/>
        <w:snapToGrid w:val="0"/>
        <w:spacing w:beforeLines="50" w:line="360" w:lineRule="exact"/>
        <w:ind w:firstLineChars="200" w:firstLine="480"/>
        <w:rPr>
          <w:rFonts w:eastAsiaTheme="minorEastAsia"/>
          <w:b/>
          <w:color w:val="000000"/>
          <w:kern w:val="0"/>
          <w:sz w:val="24"/>
          <w:szCs w:val="24"/>
        </w:rPr>
      </w:pPr>
      <w:r w:rsidRPr="00EF301F">
        <w:rPr>
          <w:rFonts w:eastAsiaTheme="minorEastAsia"/>
          <w:sz w:val="24"/>
          <w:szCs w:val="24"/>
        </w:rPr>
        <w:t>陕西省技术转移中心组织专家对该项目整体成果进行了综合评价，专家组通过听取汇报、审阅资料、咨询答疑和讨论后认为</w:t>
      </w:r>
      <w:r w:rsidRPr="00EF301F">
        <w:rPr>
          <w:rFonts w:eastAsiaTheme="minorEastAsia"/>
          <w:sz w:val="24"/>
          <w:szCs w:val="24"/>
        </w:rPr>
        <w:t>“</w:t>
      </w:r>
      <w:r w:rsidRPr="00EF301F">
        <w:rPr>
          <w:rFonts w:eastAsiaTheme="minorEastAsia"/>
          <w:b/>
          <w:sz w:val="24"/>
          <w:szCs w:val="24"/>
        </w:rPr>
        <w:t>该成果系统性强、创新性突出，引领示范作用明显，总体上达到国际先进水平，在果实品质调控和病原菌致病机制研究方面达到国际领先水平。</w:t>
      </w:r>
      <w:r w:rsidRPr="00EF301F">
        <w:rPr>
          <w:rFonts w:eastAsiaTheme="minorEastAsia"/>
          <w:sz w:val="24"/>
          <w:szCs w:val="24"/>
        </w:rPr>
        <w:t>”</w:t>
      </w:r>
    </w:p>
    <w:p w:rsidR="0043026B" w:rsidRPr="00EF301F" w:rsidRDefault="0043026B" w:rsidP="00FD3EA9">
      <w:pPr>
        <w:widowControl/>
        <w:spacing w:beforeLines="50" w:line="360" w:lineRule="exact"/>
        <w:jc w:val="left"/>
        <w:rPr>
          <w:rFonts w:eastAsiaTheme="minorEastAsia"/>
          <w:b/>
          <w:color w:val="000000"/>
          <w:kern w:val="0"/>
          <w:sz w:val="24"/>
          <w:szCs w:val="24"/>
        </w:rPr>
      </w:pPr>
      <w:r w:rsidRPr="00EF301F">
        <w:rPr>
          <w:rFonts w:eastAsiaTheme="minorEastAsia"/>
          <w:b/>
          <w:color w:val="000000"/>
          <w:kern w:val="0"/>
          <w:sz w:val="24"/>
          <w:szCs w:val="24"/>
        </w:rPr>
        <w:t xml:space="preserve">3. </w:t>
      </w:r>
      <w:r w:rsidRPr="00EF301F">
        <w:rPr>
          <w:rFonts w:eastAsiaTheme="minorEastAsia"/>
          <w:b/>
          <w:color w:val="000000"/>
          <w:kern w:val="0"/>
          <w:sz w:val="24"/>
          <w:szCs w:val="24"/>
        </w:rPr>
        <w:t>成果的国内外影响</w:t>
      </w:r>
    </w:p>
    <w:p w:rsidR="0043026B" w:rsidRPr="00EF301F" w:rsidRDefault="0043026B" w:rsidP="00FD3EA9">
      <w:pPr>
        <w:adjustRightInd w:val="0"/>
        <w:snapToGrid w:val="0"/>
        <w:spacing w:beforeLines="50" w:line="360" w:lineRule="exact"/>
        <w:ind w:firstLineChars="200" w:firstLine="480"/>
        <w:rPr>
          <w:rFonts w:eastAsiaTheme="minorEastAsia"/>
          <w:sz w:val="24"/>
          <w:szCs w:val="24"/>
        </w:rPr>
      </w:pPr>
      <w:r w:rsidRPr="00EF301F">
        <w:rPr>
          <w:rFonts w:eastAsiaTheme="minorEastAsia"/>
          <w:sz w:val="24"/>
          <w:szCs w:val="24"/>
        </w:rPr>
        <w:t>（</w:t>
      </w:r>
      <w:r w:rsidRPr="00EF301F">
        <w:rPr>
          <w:rFonts w:eastAsiaTheme="minorEastAsia"/>
          <w:sz w:val="24"/>
          <w:szCs w:val="24"/>
        </w:rPr>
        <w:t>1</w:t>
      </w:r>
      <w:r w:rsidRPr="00EF301F">
        <w:rPr>
          <w:rFonts w:eastAsiaTheme="minorEastAsia"/>
          <w:sz w:val="24"/>
          <w:szCs w:val="24"/>
        </w:rPr>
        <w:t>）项目实施过程中主持的国家基金委重点项目</w:t>
      </w:r>
      <w:r w:rsidRPr="00EF301F">
        <w:rPr>
          <w:rFonts w:eastAsiaTheme="minorEastAsia"/>
          <w:sz w:val="24"/>
          <w:szCs w:val="24"/>
        </w:rPr>
        <w:t>“</w:t>
      </w:r>
      <w:r w:rsidRPr="00EF301F">
        <w:rPr>
          <w:rFonts w:eastAsiaTheme="minorEastAsia"/>
          <w:sz w:val="24"/>
          <w:szCs w:val="24"/>
        </w:rPr>
        <w:t>果实采后贮藏过程中品质保持的生物化学基础</w:t>
      </w:r>
      <w:r w:rsidRPr="00EF301F">
        <w:rPr>
          <w:rFonts w:eastAsiaTheme="minorEastAsia"/>
          <w:sz w:val="24"/>
          <w:szCs w:val="24"/>
        </w:rPr>
        <w:t>”</w:t>
      </w:r>
      <w:r w:rsidRPr="00EF301F">
        <w:rPr>
          <w:rFonts w:eastAsiaTheme="minorEastAsia"/>
          <w:sz w:val="24"/>
          <w:szCs w:val="24"/>
        </w:rPr>
        <w:t>、科技部</w:t>
      </w:r>
      <w:r w:rsidRPr="00EF301F">
        <w:rPr>
          <w:rFonts w:eastAsiaTheme="minorEastAsia"/>
          <w:sz w:val="24"/>
          <w:szCs w:val="24"/>
        </w:rPr>
        <w:t>973</w:t>
      </w:r>
      <w:r w:rsidRPr="00EF301F">
        <w:rPr>
          <w:rFonts w:eastAsiaTheme="minorEastAsia"/>
          <w:sz w:val="24"/>
          <w:szCs w:val="24"/>
        </w:rPr>
        <w:t>计划课题</w:t>
      </w:r>
      <w:r w:rsidRPr="00EF301F">
        <w:rPr>
          <w:rFonts w:eastAsiaTheme="minorEastAsia"/>
          <w:sz w:val="24"/>
          <w:szCs w:val="24"/>
        </w:rPr>
        <w:t>“</w:t>
      </w:r>
      <w:r w:rsidRPr="00EF301F">
        <w:rPr>
          <w:rFonts w:eastAsiaTheme="minorEastAsia"/>
          <w:sz w:val="24"/>
          <w:szCs w:val="24"/>
        </w:rPr>
        <w:t>果实采后品质保持与调控机制</w:t>
      </w:r>
      <w:r w:rsidRPr="00EF301F">
        <w:rPr>
          <w:rFonts w:eastAsiaTheme="minorEastAsia"/>
          <w:sz w:val="24"/>
          <w:szCs w:val="24"/>
        </w:rPr>
        <w:t>”</w:t>
      </w:r>
      <w:r w:rsidRPr="00EF301F">
        <w:rPr>
          <w:rFonts w:eastAsiaTheme="minorEastAsia"/>
          <w:sz w:val="24"/>
          <w:szCs w:val="24"/>
        </w:rPr>
        <w:t>等项国家和省部级课题均顺利通过了项目验收。其中，田世平主持的</w:t>
      </w:r>
      <w:r w:rsidRPr="00EF301F">
        <w:rPr>
          <w:rFonts w:eastAsiaTheme="minorEastAsia"/>
          <w:sz w:val="24"/>
          <w:szCs w:val="24"/>
        </w:rPr>
        <w:t>973</w:t>
      </w:r>
      <w:r w:rsidRPr="00EF301F">
        <w:rPr>
          <w:rFonts w:eastAsiaTheme="minorEastAsia"/>
          <w:sz w:val="24"/>
          <w:szCs w:val="24"/>
        </w:rPr>
        <w:t>计划课题</w:t>
      </w:r>
      <w:r w:rsidRPr="00EF301F">
        <w:rPr>
          <w:rFonts w:eastAsiaTheme="minorEastAsia"/>
          <w:sz w:val="24"/>
          <w:szCs w:val="24"/>
        </w:rPr>
        <w:t>“</w:t>
      </w:r>
      <w:r w:rsidRPr="00EF301F">
        <w:rPr>
          <w:rFonts w:eastAsiaTheme="minorEastAsia"/>
          <w:sz w:val="24"/>
          <w:szCs w:val="24"/>
        </w:rPr>
        <w:t>果实采后品质保持与调控机制</w:t>
      </w:r>
      <w:r w:rsidRPr="00EF301F">
        <w:rPr>
          <w:rFonts w:eastAsiaTheme="minorEastAsia"/>
          <w:sz w:val="24"/>
          <w:szCs w:val="24"/>
        </w:rPr>
        <w:t xml:space="preserve">” </w:t>
      </w:r>
      <w:r w:rsidRPr="00EF301F">
        <w:rPr>
          <w:rFonts w:eastAsiaTheme="minorEastAsia"/>
          <w:sz w:val="24"/>
          <w:szCs w:val="24"/>
        </w:rPr>
        <w:t>对产业技术升级起到了良好的指导作用，被验收专家组评价为优秀，并被推荐为国家</w:t>
      </w:r>
      <w:r w:rsidRPr="00EF301F">
        <w:rPr>
          <w:rFonts w:eastAsiaTheme="minorEastAsia"/>
          <w:sz w:val="24"/>
          <w:szCs w:val="24"/>
        </w:rPr>
        <w:t>“</w:t>
      </w:r>
      <w:r w:rsidRPr="00EF301F">
        <w:rPr>
          <w:rFonts w:eastAsiaTheme="minorEastAsia"/>
          <w:sz w:val="24"/>
          <w:szCs w:val="24"/>
        </w:rPr>
        <w:t>十二五</w:t>
      </w:r>
      <w:r w:rsidRPr="00EF301F">
        <w:rPr>
          <w:rFonts w:eastAsiaTheme="minorEastAsia"/>
          <w:sz w:val="24"/>
          <w:szCs w:val="24"/>
        </w:rPr>
        <w:t>”</w:t>
      </w:r>
      <w:r w:rsidRPr="00EF301F">
        <w:rPr>
          <w:rFonts w:eastAsiaTheme="minorEastAsia"/>
          <w:sz w:val="24"/>
          <w:szCs w:val="24"/>
        </w:rPr>
        <w:t>科技创新成就展的参展成果。</w:t>
      </w:r>
    </w:p>
    <w:p w:rsidR="0043026B" w:rsidRPr="00EF301F" w:rsidRDefault="0043026B" w:rsidP="00FD3EA9">
      <w:pPr>
        <w:adjustRightInd w:val="0"/>
        <w:snapToGrid w:val="0"/>
        <w:spacing w:beforeLines="50" w:line="360" w:lineRule="exact"/>
        <w:ind w:firstLineChars="200" w:firstLine="480"/>
        <w:rPr>
          <w:rFonts w:eastAsiaTheme="minorEastAsia"/>
          <w:sz w:val="24"/>
          <w:szCs w:val="24"/>
        </w:rPr>
      </w:pPr>
      <w:r w:rsidRPr="00EF301F">
        <w:rPr>
          <w:rFonts w:eastAsiaTheme="minorEastAsia"/>
          <w:sz w:val="24"/>
          <w:szCs w:val="24"/>
        </w:rPr>
        <w:lastRenderedPageBreak/>
        <w:t>（</w:t>
      </w:r>
      <w:r w:rsidRPr="00EF301F">
        <w:rPr>
          <w:rFonts w:eastAsiaTheme="minorEastAsia"/>
          <w:sz w:val="24"/>
          <w:szCs w:val="24"/>
        </w:rPr>
        <w:t>2</w:t>
      </w:r>
      <w:r w:rsidRPr="00EF301F">
        <w:rPr>
          <w:rFonts w:eastAsiaTheme="minorEastAsia"/>
          <w:sz w:val="24"/>
          <w:szCs w:val="24"/>
        </w:rPr>
        <w:t>）项目组关于青霉菌棒曲霉毒素生物合成的分子基础和调控机制的研究成果以封面文章发表在植物病理学领域的权威期刊</w:t>
      </w:r>
      <w:r w:rsidRPr="00EF301F">
        <w:rPr>
          <w:rFonts w:eastAsiaTheme="minorEastAsia"/>
          <w:sz w:val="24"/>
          <w:szCs w:val="24"/>
        </w:rPr>
        <w:t>Molecular Plant-Microbe Interactions</w:t>
      </w:r>
      <w:r w:rsidRPr="00EF301F">
        <w:rPr>
          <w:rFonts w:eastAsiaTheme="minorEastAsia"/>
          <w:sz w:val="24"/>
          <w:szCs w:val="24"/>
        </w:rPr>
        <w:t>上，被国家自然科学基金委作为优秀成果在</w:t>
      </w:r>
      <w:r w:rsidRPr="00EF301F">
        <w:rPr>
          <w:rFonts w:eastAsiaTheme="minorEastAsia"/>
          <w:sz w:val="24"/>
          <w:szCs w:val="24"/>
        </w:rPr>
        <w:t xml:space="preserve">Science Foundation in China </w:t>
      </w:r>
      <w:r w:rsidRPr="00EF301F">
        <w:rPr>
          <w:rFonts w:eastAsiaTheme="minorEastAsia"/>
          <w:sz w:val="24"/>
          <w:szCs w:val="24"/>
        </w:rPr>
        <w:t>期刊上专题报道，并被中国科学报和科学网报道。</w:t>
      </w:r>
    </w:p>
    <w:p w:rsidR="0043026B" w:rsidRPr="00EF301F" w:rsidRDefault="0043026B" w:rsidP="00FD3EA9">
      <w:pPr>
        <w:adjustRightInd w:val="0"/>
        <w:snapToGrid w:val="0"/>
        <w:spacing w:beforeLines="50" w:line="360" w:lineRule="exact"/>
        <w:ind w:firstLineChars="200" w:firstLine="480"/>
        <w:rPr>
          <w:rFonts w:eastAsiaTheme="minorEastAsia"/>
          <w:sz w:val="24"/>
          <w:szCs w:val="24"/>
        </w:rPr>
      </w:pPr>
      <w:r w:rsidRPr="00EF301F">
        <w:rPr>
          <w:rFonts w:eastAsiaTheme="minorEastAsia"/>
          <w:sz w:val="24"/>
          <w:szCs w:val="24"/>
        </w:rPr>
        <w:t>（</w:t>
      </w:r>
      <w:r w:rsidRPr="00EF301F">
        <w:rPr>
          <w:rFonts w:eastAsiaTheme="minorEastAsia"/>
          <w:sz w:val="24"/>
          <w:szCs w:val="24"/>
        </w:rPr>
        <w:t>3</w:t>
      </w:r>
      <w:r w:rsidRPr="00EF301F">
        <w:rPr>
          <w:rFonts w:eastAsiaTheme="minorEastAsia"/>
          <w:sz w:val="24"/>
          <w:szCs w:val="24"/>
        </w:rPr>
        <w:t>）陕西日报在</w:t>
      </w:r>
      <w:r w:rsidRPr="00EF301F">
        <w:rPr>
          <w:rFonts w:eastAsiaTheme="minorEastAsia"/>
          <w:sz w:val="24"/>
          <w:szCs w:val="24"/>
        </w:rPr>
        <w:t>2016</w:t>
      </w:r>
      <w:r w:rsidRPr="00EF301F">
        <w:rPr>
          <w:rFonts w:eastAsiaTheme="minorEastAsia"/>
          <w:sz w:val="24"/>
          <w:szCs w:val="24"/>
        </w:rPr>
        <w:t>年</w:t>
      </w:r>
      <w:r w:rsidRPr="00EF301F">
        <w:rPr>
          <w:rFonts w:eastAsiaTheme="minorEastAsia"/>
          <w:sz w:val="24"/>
          <w:szCs w:val="24"/>
        </w:rPr>
        <w:t>11</w:t>
      </w:r>
      <w:r w:rsidRPr="00EF301F">
        <w:rPr>
          <w:rFonts w:eastAsiaTheme="minorEastAsia"/>
          <w:sz w:val="24"/>
          <w:szCs w:val="24"/>
        </w:rPr>
        <w:t>月</w:t>
      </w:r>
      <w:r w:rsidRPr="00EF301F">
        <w:rPr>
          <w:rFonts w:eastAsiaTheme="minorEastAsia"/>
          <w:sz w:val="24"/>
          <w:szCs w:val="24"/>
        </w:rPr>
        <w:t>20</w:t>
      </w:r>
      <w:r w:rsidRPr="00EF301F">
        <w:rPr>
          <w:rFonts w:eastAsiaTheme="minorEastAsia"/>
          <w:sz w:val="24"/>
          <w:szCs w:val="24"/>
        </w:rPr>
        <w:t>日在头版以</w:t>
      </w:r>
      <w:r w:rsidRPr="00EF301F">
        <w:rPr>
          <w:rFonts w:eastAsiaTheme="minorEastAsia"/>
          <w:sz w:val="24"/>
          <w:szCs w:val="24"/>
        </w:rPr>
        <w:t>“</w:t>
      </w:r>
      <w:r w:rsidRPr="00EF301F">
        <w:rPr>
          <w:rFonts w:eastAsiaTheme="minorEastAsia"/>
          <w:sz w:val="24"/>
          <w:szCs w:val="24"/>
        </w:rPr>
        <w:t>国内首型便携式苹果霉心病无损检测仪在杨凌研制成功</w:t>
      </w:r>
      <w:r w:rsidRPr="00EF301F">
        <w:rPr>
          <w:rFonts w:eastAsiaTheme="minorEastAsia"/>
          <w:sz w:val="24"/>
          <w:szCs w:val="24"/>
        </w:rPr>
        <w:t>”</w:t>
      </w:r>
      <w:r w:rsidRPr="00EF301F">
        <w:rPr>
          <w:rFonts w:eastAsiaTheme="minorEastAsia"/>
          <w:sz w:val="24"/>
          <w:szCs w:val="24"/>
        </w:rPr>
        <w:t>为题报道了项目组在霉心病无损检测技术与设备方面的研究成果，报道指出</w:t>
      </w:r>
      <w:r w:rsidRPr="00EF301F">
        <w:rPr>
          <w:rFonts w:eastAsiaTheme="minorEastAsia"/>
          <w:sz w:val="24"/>
          <w:szCs w:val="24"/>
        </w:rPr>
        <w:t>“</w:t>
      </w:r>
      <w:r w:rsidRPr="00EF301F">
        <w:rPr>
          <w:rFonts w:eastAsiaTheme="minorEastAsia"/>
          <w:sz w:val="24"/>
          <w:szCs w:val="24"/>
        </w:rPr>
        <w:t>该型设备的成功研发结束了我国苹果霉心病检测设备长期依赖国外进口的历史，具备完全自主知识产权</w:t>
      </w:r>
      <w:r w:rsidRPr="00EF301F">
        <w:rPr>
          <w:rFonts w:eastAsiaTheme="minorEastAsia"/>
          <w:sz w:val="24"/>
          <w:szCs w:val="24"/>
        </w:rPr>
        <w:t>”</w:t>
      </w:r>
      <w:r w:rsidRPr="00EF301F">
        <w:rPr>
          <w:rFonts w:eastAsiaTheme="minorEastAsia"/>
          <w:sz w:val="24"/>
          <w:szCs w:val="24"/>
        </w:rPr>
        <w:t>。西安晚报也以</w:t>
      </w:r>
      <w:r w:rsidRPr="00EF301F">
        <w:rPr>
          <w:rFonts w:eastAsiaTheme="minorEastAsia"/>
          <w:sz w:val="24"/>
          <w:szCs w:val="24"/>
        </w:rPr>
        <w:t>“</w:t>
      </w:r>
      <w:r w:rsidRPr="00EF301F">
        <w:rPr>
          <w:rFonts w:eastAsiaTheme="minorEastAsia"/>
          <w:sz w:val="24"/>
          <w:szCs w:val="24"/>
        </w:rPr>
        <w:t>不开刀就能准确检测到病果</w:t>
      </w:r>
      <w:r w:rsidRPr="00EF301F">
        <w:rPr>
          <w:rFonts w:eastAsiaTheme="minorEastAsia"/>
          <w:sz w:val="24"/>
          <w:szCs w:val="24"/>
        </w:rPr>
        <w:t>”</w:t>
      </w:r>
      <w:r w:rsidRPr="00EF301F">
        <w:rPr>
          <w:rFonts w:eastAsiaTheme="minorEastAsia"/>
          <w:sz w:val="24"/>
          <w:szCs w:val="24"/>
        </w:rPr>
        <w:t>为题对该项创新性成果进行了报道。</w:t>
      </w:r>
    </w:p>
    <w:p w:rsidR="00BE486E" w:rsidRPr="00EF301F" w:rsidRDefault="0043026B" w:rsidP="00FD3EA9">
      <w:pPr>
        <w:widowControl/>
        <w:spacing w:beforeLines="50" w:afterLines="50" w:line="360" w:lineRule="exact"/>
        <w:ind w:firstLineChars="200" w:firstLine="480"/>
        <w:rPr>
          <w:rFonts w:eastAsiaTheme="minorEastAsia"/>
          <w:sz w:val="24"/>
          <w:szCs w:val="24"/>
        </w:rPr>
      </w:pPr>
      <w:r w:rsidRPr="00EF301F">
        <w:rPr>
          <w:rFonts w:eastAsiaTheme="minorEastAsia"/>
          <w:sz w:val="24"/>
          <w:szCs w:val="24"/>
        </w:rPr>
        <w:t>（</w:t>
      </w:r>
      <w:r w:rsidRPr="00EF301F">
        <w:rPr>
          <w:rFonts w:eastAsiaTheme="minorEastAsia"/>
          <w:sz w:val="24"/>
          <w:szCs w:val="24"/>
        </w:rPr>
        <w:t>4</w:t>
      </w:r>
      <w:r w:rsidRPr="00EF301F">
        <w:rPr>
          <w:rFonts w:eastAsiaTheme="minorEastAsia"/>
          <w:sz w:val="24"/>
          <w:szCs w:val="24"/>
        </w:rPr>
        <w:t>）</w:t>
      </w:r>
      <w:r w:rsidRPr="00EF301F">
        <w:rPr>
          <w:rFonts w:eastAsiaTheme="minorEastAsia"/>
          <w:color w:val="0D0D0D"/>
          <w:sz w:val="24"/>
          <w:szCs w:val="24"/>
        </w:rPr>
        <w:t>陕西华圣（企业）集团有限公司成为我国优质苹果销售和出口的企业标兵。公司产品先后荣获</w:t>
      </w:r>
      <w:r w:rsidRPr="00EF301F">
        <w:rPr>
          <w:rFonts w:eastAsiaTheme="minorEastAsia"/>
          <w:color w:val="0D0D0D"/>
          <w:sz w:val="24"/>
          <w:szCs w:val="24"/>
        </w:rPr>
        <w:t>“</w:t>
      </w:r>
      <w:r w:rsidRPr="00EF301F">
        <w:rPr>
          <w:rFonts w:eastAsiaTheme="minorEastAsia"/>
          <w:color w:val="0D0D0D"/>
          <w:sz w:val="24"/>
          <w:szCs w:val="24"/>
        </w:rPr>
        <w:t>中国名牌农产品</w:t>
      </w:r>
      <w:r w:rsidRPr="00EF301F">
        <w:rPr>
          <w:rFonts w:eastAsiaTheme="minorEastAsia"/>
          <w:color w:val="0D0D0D"/>
          <w:sz w:val="24"/>
          <w:szCs w:val="24"/>
        </w:rPr>
        <w:t>”</w:t>
      </w:r>
      <w:r w:rsidRPr="00EF301F">
        <w:rPr>
          <w:rFonts w:eastAsiaTheme="minorEastAsia"/>
          <w:color w:val="0D0D0D"/>
          <w:sz w:val="24"/>
          <w:szCs w:val="24"/>
        </w:rPr>
        <w:t>、</w:t>
      </w:r>
      <w:r w:rsidRPr="00EF301F">
        <w:rPr>
          <w:rFonts w:eastAsiaTheme="minorEastAsia"/>
          <w:color w:val="0D0D0D"/>
          <w:sz w:val="24"/>
          <w:szCs w:val="24"/>
        </w:rPr>
        <w:t>“</w:t>
      </w:r>
      <w:r w:rsidRPr="00EF301F">
        <w:rPr>
          <w:rFonts w:eastAsiaTheme="minorEastAsia"/>
          <w:color w:val="0D0D0D"/>
          <w:sz w:val="24"/>
          <w:szCs w:val="24"/>
        </w:rPr>
        <w:t>陕西省名牌产品</w:t>
      </w:r>
      <w:r w:rsidRPr="00EF301F">
        <w:rPr>
          <w:rFonts w:eastAsiaTheme="minorEastAsia"/>
          <w:color w:val="0D0D0D"/>
          <w:sz w:val="24"/>
          <w:szCs w:val="24"/>
        </w:rPr>
        <w:t>”</w:t>
      </w:r>
      <w:r w:rsidRPr="00EF301F">
        <w:rPr>
          <w:rFonts w:eastAsiaTheme="minorEastAsia"/>
          <w:color w:val="0D0D0D"/>
          <w:sz w:val="24"/>
          <w:szCs w:val="24"/>
        </w:rPr>
        <w:t>、</w:t>
      </w:r>
      <w:r w:rsidRPr="00EF301F">
        <w:rPr>
          <w:rFonts w:eastAsiaTheme="minorEastAsia"/>
          <w:color w:val="0D0D0D"/>
          <w:sz w:val="24"/>
          <w:szCs w:val="24"/>
        </w:rPr>
        <w:t>“2015</w:t>
      </w:r>
      <w:r w:rsidRPr="00EF301F">
        <w:rPr>
          <w:rFonts w:eastAsiaTheme="minorEastAsia"/>
          <w:color w:val="0D0D0D"/>
          <w:sz w:val="24"/>
          <w:szCs w:val="24"/>
        </w:rPr>
        <w:t>中国十大苹果品牌</w:t>
      </w:r>
      <w:r w:rsidRPr="00EF301F">
        <w:rPr>
          <w:rFonts w:eastAsiaTheme="minorEastAsia"/>
          <w:sz w:val="24"/>
          <w:szCs w:val="24"/>
        </w:rPr>
        <w:t>”</w:t>
      </w:r>
      <w:r w:rsidRPr="00EF301F">
        <w:rPr>
          <w:rFonts w:eastAsiaTheme="minorEastAsia"/>
          <w:sz w:val="24"/>
          <w:szCs w:val="24"/>
        </w:rPr>
        <w:t>等荣誉，</w:t>
      </w:r>
      <w:r w:rsidRPr="00EF301F">
        <w:rPr>
          <w:rFonts w:eastAsiaTheme="minorEastAsia"/>
          <w:color w:val="0D0D0D"/>
          <w:sz w:val="24"/>
          <w:szCs w:val="24"/>
        </w:rPr>
        <w:t>并通过</w:t>
      </w:r>
      <w:r w:rsidRPr="00EF301F">
        <w:rPr>
          <w:rFonts w:eastAsiaTheme="minorEastAsia"/>
          <w:color w:val="0D0D0D"/>
          <w:sz w:val="24"/>
          <w:szCs w:val="24"/>
        </w:rPr>
        <w:t>“</w:t>
      </w:r>
      <w:r w:rsidRPr="00EF301F">
        <w:rPr>
          <w:rFonts w:eastAsiaTheme="minorEastAsia"/>
          <w:color w:val="0D0D0D"/>
          <w:sz w:val="24"/>
          <w:szCs w:val="24"/>
        </w:rPr>
        <w:t>食品安全全球标准</w:t>
      </w:r>
      <w:r w:rsidRPr="00EF301F">
        <w:rPr>
          <w:rFonts w:eastAsiaTheme="minorEastAsia"/>
          <w:color w:val="0D0D0D"/>
          <w:sz w:val="24"/>
          <w:szCs w:val="24"/>
        </w:rPr>
        <w:t>”</w:t>
      </w:r>
      <w:r w:rsidRPr="00EF301F">
        <w:rPr>
          <w:rFonts w:eastAsiaTheme="minorEastAsia"/>
          <w:color w:val="0D0D0D"/>
          <w:sz w:val="24"/>
          <w:szCs w:val="24"/>
        </w:rPr>
        <w:t>、</w:t>
      </w:r>
      <w:r w:rsidRPr="00EF301F">
        <w:rPr>
          <w:rFonts w:eastAsiaTheme="minorEastAsia"/>
          <w:color w:val="0D0D0D"/>
          <w:sz w:val="24"/>
          <w:szCs w:val="24"/>
        </w:rPr>
        <w:t>“HACCP”</w:t>
      </w:r>
      <w:r w:rsidRPr="00EF301F">
        <w:rPr>
          <w:rFonts w:eastAsiaTheme="minorEastAsia"/>
          <w:color w:val="0D0D0D"/>
          <w:sz w:val="24"/>
          <w:szCs w:val="24"/>
        </w:rPr>
        <w:t>、</w:t>
      </w:r>
      <w:r w:rsidRPr="00EF301F">
        <w:rPr>
          <w:rFonts w:eastAsiaTheme="minorEastAsia"/>
          <w:color w:val="0D0D0D"/>
          <w:sz w:val="24"/>
          <w:szCs w:val="24"/>
        </w:rPr>
        <w:t>“</w:t>
      </w:r>
      <w:r w:rsidRPr="00EF301F">
        <w:rPr>
          <w:rFonts w:eastAsiaTheme="minorEastAsia"/>
          <w:color w:val="0D0D0D"/>
          <w:sz w:val="24"/>
          <w:szCs w:val="24"/>
        </w:rPr>
        <w:t>质量管理体系</w:t>
      </w:r>
      <w:r w:rsidRPr="00EF301F">
        <w:rPr>
          <w:rFonts w:eastAsiaTheme="minorEastAsia"/>
          <w:color w:val="0D0D0D"/>
          <w:sz w:val="24"/>
          <w:szCs w:val="24"/>
        </w:rPr>
        <w:t>”</w:t>
      </w:r>
      <w:r w:rsidRPr="00EF301F">
        <w:rPr>
          <w:rFonts w:eastAsiaTheme="minorEastAsia"/>
          <w:color w:val="0D0D0D"/>
          <w:sz w:val="24"/>
          <w:szCs w:val="24"/>
        </w:rPr>
        <w:t>、</w:t>
      </w:r>
      <w:r w:rsidRPr="00EF301F">
        <w:rPr>
          <w:rFonts w:eastAsiaTheme="minorEastAsia"/>
          <w:color w:val="0D0D0D"/>
          <w:sz w:val="24"/>
          <w:szCs w:val="24"/>
        </w:rPr>
        <w:t>“</w:t>
      </w:r>
      <w:r w:rsidRPr="00EF301F">
        <w:rPr>
          <w:rFonts w:eastAsiaTheme="minorEastAsia"/>
          <w:color w:val="0D0D0D"/>
          <w:sz w:val="24"/>
          <w:szCs w:val="24"/>
        </w:rPr>
        <w:t>绿色食品证书</w:t>
      </w:r>
      <w:r w:rsidRPr="00EF301F">
        <w:rPr>
          <w:rFonts w:eastAsiaTheme="minorEastAsia"/>
          <w:color w:val="0D0D0D"/>
          <w:sz w:val="24"/>
          <w:szCs w:val="24"/>
        </w:rPr>
        <w:t>”</w:t>
      </w:r>
      <w:r w:rsidRPr="00EF301F">
        <w:rPr>
          <w:rFonts w:eastAsiaTheme="minorEastAsia"/>
          <w:color w:val="0D0D0D"/>
          <w:sz w:val="24"/>
          <w:szCs w:val="24"/>
        </w:rPr>
        <w:t>、</w:t>
      </w:r>
      <w:r w:rsidRPr="00EF301F">
        <w:rPr>
          <w:rFonts w:eastAsiaTheme="minorEastAsia"/>
          <w:color w:val="0D0D0D"/>
          <w:sz w:val="24"/>
          <w:szCs w:val="24"/>
        </w:rPr>
        <w:t>“</w:t>
      </w:r>
      <w:r w:rsidRPr="00EF301F">
        <w:rPr>
          <w:rFonts w:eastAsiaTheme="minorEastAsia"/>
          <w:color w:val="0D0D0D"/>
          <w:sz w:val="24"/>
          <w:szCs w:val="24"/>
        </w:rPr>
        <w:t>出口食品企业备案证明</w:t>
      </w:r>
      <w:r w:rsidRPr="00EF301F">
        <w:rPr>
          <w:rFonts w:eastAsiaTheme="minorEastAsia"/>
          <w:color w:val="0D0D0D"/>
          <w:sz w:val="24"/>
          <w:szCs w:val="24"/>
        </w:rPr>
        <w:t>”</w:t>
      </w:r>
      <w:r w:rsidRPr="00EF301F">
        <w:rPr>
          <w:rFonts w:eastAsiaTheme="minorEastAsia"/>
          <w:color w:val="0D0D0D"/>
          <w:sz w:val="24"/>
          <w:szCs w:val="24"/>
        </w:rPr>
        <w:t>等系列认证</w:t>
      </w:r>
      <w:r w:rsidRPr="00EF301F">
        <w:rPr>
          <w:rFonts w:eastAsiaTheme="minorEastAsia"/>
          <w:sz w:val="24"/>
          <w:szCs w:val="24"/>
        </w:rPr>
        <w:t>。</w:t>
      </w:r>
    </w:p>
    <w:p w:rsidR="00047FD3" w:rsidRPr="00EF301F" w:rsidRDefault="003B2268" w:rsidP="00FD3EA9">
      <w:pPr>
        <w:widowControl/>
        <w:spacing w:beforeLines="50" w:afterLines="50" w:line="360" w:lineRule="exact"/>
        <w:jc w:val="left"/>
        <w:rPr>
          <w:rFonts w:eastAsiaTheme="minorEastAsia"/>
          <w:b/>
          <w:color w:val="0D0D0D"/>
          <w:sz w:val="24"/>
          <w:szCs w:val="24"/>
        </w:rPr>
      </w:pPr>
      <w:r w:rsidRPr="00EF301F">
        <w:rPr>
          <w:rFonts w:eastAsiaTheme="minorEastAsia" w:hint="eastAsia"/>
          <w:b/>
          <w:sz w:val="24"/>
          <w:szCs w:val="24"/>
        </w:rPr>
        <w:t>四</w:t>
      </w:r>
      <w:r w:rsidR="00BE486E" w:rsidRPr="00EF301F">
        <w:rPr>
          <w:rFonts w:eastAsiaTheme="minorEastAsia"/>
          <w:b/>
          <w:sz w:val="24"/>
          <w:szCs w:val="24"/>
        </w:rPr>
        <w:t>、</w:t>
      </w:r>
      <w:r w:rsidR="0043026B" w:rsidRPr="00EF301F">
        <w:rPr>
          <w:rFonts w:eastAsiaTheme="minorEastAsia"/>
          <w:b/>
          <w:sz w:val="24"/>
          <w:szCs w:val="24"/>
        </w:rPr>
        <w:t>主要论文专著目录（限</w:t>
      </w:r>
      <w:r w:rsidR="0043026B" w:rsidRPr="00EF301F">
        <w:rPr>
          <w:rFonts w:eastAsiaTheme="minorEastAsia"/>
          <w:b/>
          <w:sz w:val="24"/>
          <w:szCs w:val="24"/>
        </w:rPr>
        <w:t>20</w:t>
      </w:r>
      <w:r w:rsidR="0043026B" w:rsidRPr="00EF301F">
        <w:rPr>
          <w:rFonts w:eastAsiaTheme="minorEastAsia"/>
          <w:b/>
          <w:sz w:val="24"/>
          <w:szCs w:val="24"/>
        </w:rPr>
        <w:t>条）</w:t>
      </w:r>
    </w:p>
    <w:tbl>
      <w:tblPr>
        <w:tblpPr w:leftFromText="180" w:rightFromText="180" w:vertAnchor="text" w:horzAnchor="margin" w:tblpXSpec="center" w:tblpY="270"/>
        <w:tblW w:w="8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609"/>
        <w:gridCol w:w="3278"/>
        <w:gridCol w:w="1494"/>
        <w:gridCol w:w="1216"/>
        <w:gridCol w:w="1483"/>
      </w:tblGrid>
      <w:tr w:rsidR="00047FD3" w:rsidRPr="00EF301F" w:rsidTr="00047FD3">
        <w:trPr>
          <w:trHeight w:val="567"/>
          <w:jc w:val="center"/>
        </w:trPr>
        <w:tc>
          <w:tcPr>
            <w:tcW w:w="609" w:type="dxa"/>
            <w:vAlign w:val="center"/>
          </w:tcPr>
          <w:p w:rsidR="00047FD3" w:rsidRPr="00EF301F" w:rsidRDefault="00047FD3" w:rsidP="00CB6291">
            <w:pPr>
              <w:pStyle w:val="a5"/>
              <w:adjustRightInd w:val="0"/>
              <w:spacing w:after="50" w:line="240" w:lineRule="auto"/>
              <w:ind w:firstLineChars="0" w:firstLine="0"/>
              <w:jc w:val="center"/>
              <w:outlineLvl w:val="1"/>
              <w:rPr>
                <w:rFonts w:ascii="Times New Roman"/>
                <w:color w:val="000000"/>
                <w:sz w:val="21"/>
                <w:szCs w:val="21"/>
              </w:rPr>
            </w:pPr>
            <w:r w:rsidRPr="00EF301F">
              <w:rPr>
                <w:rFonts w:ascii="Times New Roman"/>
                <w:color w:val="000000"/>
                <w:sz w:val="21"/>
                <w:szCs w:val="21"/>
              </w:rPr>
              <w:t>序号</w:t>
            </w:r>
          </w:p>
        </w:tc>
        <w:tc>
          <w:tcPr>
            <w:tcW w:w="3278" w:type="dxa"/>
            <w:vAlign w:val="center"/>
          </w:tcPr>
          <w:p w:rsidR="00047FD3" w:rsidRPr="00EF301F" w:rsidRDefault="00047FD3" w:rsidP="00CB6291">
            <w:pPr>
              <w:pStyle w:val="a5"/>
              <w:adjustRightInd w:val="0"/>
              <w:spacing w:after="50" w:line="240" w:lineRule="auto"/>
              <w:ind w:firstLineChars="0" w:firstLine="0"/>
              <w:jc w:val="center"/>
              <w:outlineLvl w:val="1"/>
              <w:rPr>
                <w:rFonts w:ascii="Times New Roman"/>
                <w:color w:val="000000"/>
                <w:sz w:val="21"/>
                <w:szCs w:val="21"/>
              </w:rPr>
            </w:pPr>
            <w:r w:rsidRPr="00EF301F">
              <w:rPr>
                <w:rFonts w:ascii="Times New Roman"/>
                <w:color w:val="000000"/>
                <w:sz w:val="21"/>
                <w:szCs w:val="21"/>
              </w:rPr>
              <w:t>论文专著名称</w:t>
            </w:r>
          </w:p>
        </w:tc>
        <w:tc>
          <w:tcPr>
            <w:tcW w:w="1494" w:type="dxa"/>
            <w:vAlign w:val="center"/>
          </w:tcPr>
          <w:p w:rsidR="00047FD3" w:rsidRPr="00EF301F" w:rsidRDefault="00047FD3" w:rsidP="00CB6291">
            <w:pPr>
              <w:pStyle w:val="a5"/>
              <w:adjustRightInd w:val="0"/>
              <w:spacing w:after="50" w:line="240" w:lineRule="auto"/>
              <w:ind w:firstLineChars="0" w:firstLine="0"/>
              <w:outlineLvl w:val="1"/>
              <w:rPr>
                <w:rFonts w:ascii="Times New Roman"/>
                <w:color w:val="000000"/>
                <w:sz w:val="21"/>
                <w:szCs w:val="21"/>
              </w:rPr>
            </w:pPr>
            <w:r w:rsidRPr="00EF301F">
              <w:rPr>
                <w:rFonts w:ascii="Times New Roman"/>
                <w:color w:val="000000"/>
                <w:sz w:val="21"/>
                <w:szCs w:val="21"/>
              </w:rPr>
              <w:t>刊名</w:t>
            </w:r>
          </w:p>
        </w:tc>
        <w:tc>
          <w:tcPr>
            <w:tcW w:w="1216" w:type="dxa"/>
            <w:vAlign w:val="center"/>
          </w:tcPr>
          <w:p w:rsidR="00047FD3" w:rsidRPr="00EF301F" w:rsidRDefault="00047FD3" w:rsidP="00CB6291">
            <w:pPr>
              <w:pStyle w:val="a5"/>
              <w:adjustRightInd w:val="0"/>
              <w:spacing w:after="50" w:line="240" w:lineRule="auto"/>
              <w:ind w:firstLineChars="0" w:firstLine="0"/>
              <w:outlineLvl w:val="1"/>
              <w:rPr>
                <w:rFonts w:ascii="Times New Roman"/>
                <w:color w:val="000000"/>
                <w:sz w:val="21"/>
                <w:szCs w:val="21"/>
              </w:rPr>
            </w:pPr>
            <w:r w:rsidRPr="00EF301F">
              <w:rPr>
                <w:rFonts w:ascii="Times New Roman"/>
                <w:color w:val="000000"/>
                <w:sz w:val="21"/>
                <w:szCs w:val="21"/>
              </w:rPr>
              <w:t>作者</w:t>
            </w:r>
          </w:p>
        </w:tc>
        <w:tc>
          <w:tcPr>
            <w:tcW w:w="1483" w:type="dxa"/>
            <w:vAlign w:val="center"/>
          </w:tcPr>
          <w:p w:rsidR="00047FD3" w:rsidRPr="00EF301F" w:rsidRDefault="00047FD3" w:rsidP="00CB6291">
            <w:pPr>
              <w:pStyle w:val="a5"/>
              <w:adjustRightInd w:val="0"/>
              <w:spacing w:after="50" w:line="240" w:lineRule="auto"/>
              <w:ind w:firstLineChars="0" w:firstLine="0"/>
              <w:jc w:val="center"/>
              <w:outlineLvl w:val="1"/>
              <w:rPr>
                <w:rFonts w:ascii="Times New Roman"/>
                <w:color w:val="000000"/>
                <w:sz w:val="21"/>
                <w:szCs w:val="21"/>
              </w:rPr>
            </w:pPr>
            <w:r w:rsidRPr="00EF301F">
              <w:rPr>
                <w:rFonts w:ascii="Times New Roman"/>
                <w:color w:val="000000"/>
                <w:sz w:val="21"/>
                <w:szCs w:val="21"/>
              </w:rPr>
              <w:t>年卷页码（</w:t>
            </w:r>
            <w:r w:rsidRPr="00EF301F">
              <w:rPr>
                <w:rFonts w:ascii="Times New Roman"/>
                <w:color w:val="000000"/>
                <w:sz w:val="21"/>
                <w:szCs w:val="21"/>
              </w:rPr>
              <w:t>xx</w:t>
            </w:r>
            <w:r w:rsidRPr="00EF301F">
              <w:rPr>
                <w:rFonts w:ascii="Times New Roman"/>
                <w:color w:val="000000"/>
                <w:sz w:val="21"/>
                <w:szCs w:val="21"/>
              </w:rPr>
              <w:t>年</w:t>
            </w:r>
            <w:r w:rsidRPr="00EF301F">
              <w:rPr>
                <w:rFonts w:ascii="Times New Roman"/>
                <w:color w:val="000000"/>
                <w:sz w:val="21"/>
                <w:szCs w:val="21"/>
              </w:rPr>
              <w:t>xx</w:t>
            </w:r>
            <w:r w:rsidRPr="00EF301F">
              <w:rPr>
                <w:rFonts w:ascii="Times New Roman"/>
                <w:color w:val="000000"/>
                <w:sz w:val="21"/>
                <w:szCs w:val="21"/>
              </w:rPr>
              <w:t>卷</w:t>
            </w:r>
            <w:r w:rsidRPr="00EF301F">
              <w:rPr>
                <w:rFonts w:ascii="Times New Roman"/>
                <w:color w:val="000000"/>
                <w:sz w:val="21"/>
                <w:szCs w:val="21"/>
              </w:rPr>
              <w:t>xx</w:t>
            </w:r>
            <w:r w:rsidRPr="00EF301F">
              <w:rPr>
                <w:rFonts w:ascii="Times New Roman"/>
                <w:color w:val="000000"/>
                <w:sz w:val="21"/>
                <w:szCs w:val="21"/>
              </w:rPr>
              <w:t>页）</w:t>
            </w:r>
          </w:p>
        </w:tc>
      </w:tr>
      <w:tr w:rsidR="00047FD3" w:rsidRPr="00EF301F" w:rsidTr="00047FD3">
        <w:trPr>
          <w:trHeight w:hRule="exact" w:val="1821"/>
          <w:jc w:val="center"/>
        </w:trPr>
        <w:tc>
          <w:tcPr>
            <w:tcW w:w="609"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1</w:t>
            </w:r>
          </w:p>
        </w:tc>
        <w:tc>
          <w:tcPr>
            <w:tcW w:w="3278"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sz w:val="21"/>
                <w:szCs w:val="21"/>
              </w:rPr>
              <w:t>Post-transcriptional regulation of fruit ripening and disease resistance in tomato by the vacuolar protease SlVPE3</w:t>
            </w:r>
          </w:p>
        </w:tc>
        <w:tc>
          <w:tcPr>
            <w:tcW w:w="1494"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iCs/>
                <w:sz w:val="21"/>
                <w:szCs w:val="21"/>
              </w:rPr>
            </w:pPr>
            <w:r w:rsidRPr="00EF301F">
              <w:rPr>
                <w:rFonts w:ascii="Times New Roman"/>
                <w:iCs/>
                <w:sz w:val="21"/>
                <w:szCs w:val="21"/>
              </w:rPr>
              <w:t>Genome Biology</w:t>
            </w:r>
          </w:p>
        </w:tc>
        <w:tc>
          <w:tcPr>
            <w:tcW w:w="1216"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i/>
                <w:iCs/>
                <w:color w:val="000000"/>
                <w:sz w:val="21"/>
                <w:szCs w:val="21"/>
              </w:rPr>
            </w:pPr>
            <w:r w:rsidRPr="00EF301F">
              <w:rPr>
                <w:rFonts w:ascii="Times New Roman"/>
                <w:color w:val="000000"/>
                <w:sz w:val="21"/>
                <w:szCs w:val="21"/>
              </w:rPr>
              <w:t>Wang WH, Cai JH, Wang PW, Tian SP, Qin GZ</w:t>
            </w:r>
          </w:p>
        </w:tc>
        <w:tc>
          <w:tcPr>
            <w:tcW w:w="1483"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2017.18</w:t>
            </w:r>
            <w:r w:rsidRPr="00EF301F">
              <w:rPr>
                <w:rFonts w:ascii="Times New Roman"/>
                <w:color w:val="000000"/>
                <w:sz w:val="21"/>
                <w:szCs w:val="21"/>
              </w:rPr>
              <w:t>：</w:t>
            </w:r>
            <w:r w:rsidRPr="00EF301F">
              <w:rPr>
                <w:rFonts w:ascii="Times New Roman"/>
                <w:color w:val="000000"/>
                <w:sz w:val="21"/>
                <w:szCs w:val="21"/>
              </w:rPr>
              <w:t>47</w:t>
            </w:r>
          </w:p>
        </w:tc>
      </w:tr>
      <w:tr w:rsidR="00047FD3" w:rsidRPr="00EF301F" w:rsidTr="00047FD3">
        <w:trPr>
          <w:trHeight w:hRule="exact" w:val="2420"/>
          <w:jc w:val="center"/>
        </w:trPr>
        <w:tc>
          <w:tcPr>
            <w:tcW w:w="609"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sz w:val="21"/>
                <w:szCs w:val="21"/>
              </w:rPr>
            </w:pPr>
            <w:r w:rsidRPr="00EF301F">
              <w:rPr>
                <w:rFonts w:ascii="Times New Roman"/>
                <w:sz w:val="21"/>
                <w:szCs w:val="21"/>
              </w:rPr>
              <w:t>2</w:t>
            </w:r>
          </w:p>
        </w:tc>
        <w:tc>
          <w:tcPr>
            <w:tcW w:w="3278"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sz w:val="21"/>
                <w:szCs w:val="21"/>
              </w:rPr>
            </w:pPr>
            <w:r w:rsidRPr="00EF301F">
              <w:rPr>
                <w:rFonts w:ascii="Times New Roman"/>
                <w:sz w:val="21"/>
                <w:szCs w:val="21"/>
                <w:lang w:val="sv-SE"/>
              </w:rPr>
              <w:t>A tomato vacuolar invertase inhibitor mediates sucrose metabolism and influences fruit ripening</w:t>
            </w:r>
          </w:p>
        </w:tc>
        <w:tc>
          <w:tcPr>
            <w:tcW w:w="1494"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iCs/>
                <w:sz w:val="21"/>
                <w:szCs w:val="21"/>
              </w:rPr>
            </w:pPr>
            <w:r w:rsidRPr="00EF301F">
              <w:rPr>
                <w:rFonts w:ascii="Times New Roman"/>
                <w:iCs/>
                <w:sz w:val="21"/>
                <w:szCs w:val="21"/>
              </w:rPr>
              <w:t>Plant Physiology</w:t>
            </w:r>
          </w:p>
        </w:tc>
        <w:tc>
          <w:tcPr>
            <w:tcW w:w="1216"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i/>
                <w:iCs/>
                <w:color w:val="000000"/>
                <w:sz w:val="21"/>
                <w:szCs w:val="21"/>
              </w:rPr>
            </w:pPr>
            <w:r w:rsidRPr="00EF301F">
              <w:rPr>
                <w:rFonts w:ascii="Times New Roman"/>
                <w:color w:val="000000"/>
                <w:sz w:val="21"/>
                <w:szCs w:val="21"/>
              </w:rPr>
              <w:t>Qin GZ, Zhu Z, Wang WH, Cai JH, Chen Y, Li L, Tian SP</w:t>
            </w:r>
          </w:p>
        </w:tc>
        <w:tc>
          <w:tcPr>
            <w:tcW w:w="1483"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 xml:space="preserve">2016.172:1596-1611 </w:t>
            </w:r>
          </w:p>
        </w:tc>
      </w:tr>
      <w:tr w:rsidR="00047FD3" w:rsidRPr="00EF301F" w:rsidTr="00047FD3">
        <w:trPr>
          <w:trHeight w:hRule="exact" w:val="2135"/>
          <w:jc w:val="center"/>
        </w:trPr>
        <w:tc>
          <w:tcPr>
            <w:tcW w:w="609"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3</w:t>
            </w:r>
          </w:p>
        </w:tc>
        <w:tc>
          <w:tcPr>
            <w:tcW w:w="3278" w:type="dxa"/>
            <w:vAlign w:val="center"/>
          </w:tcPr>
          <w:p w:rsidR="00047FD3" w:rsidRPr="00EF301F" w:rsidRDefault="00047FD3" w:rsidP="00CB6291">
            <w:pPr>
              <w:jc w:val="left"/>
              <w:rPr>
                <w:szCs w:val="21"/>
                <w:lang w:val="sv-SE"/>
              </w:rPr>
            </w:pPr>
            <w:r w:rsidRPr="00EF301F">
              <w:rPr>
                <w:szCs w:val="21"/>
                <w:lang w:val="sv-SE"/>
              </w:rPr>
              <w:t>Aquaporin8 regulates cellular development and reactive oxygen species  production, a critical component of virulence in Botrytis cinerea</w:t>
            </w:r>
          </w:p>
        </w:tc>
        <w:tc>
          <w:tcPr>
            <w:tcW w:w="1494"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iCs/>
                <w:sz w:val="21"/>
                <w:szCs w:val="21"/>
              </w:rPr>
              <w:t>New Phytologist</w:t>
            </w:r>
          </w:p>
        </w:tc>
        <w:tc>
          <w:tcPr>
            <w:tcW w:w="1216"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An B, Li BQ, Li H, Zhang ZQ, Qin GZ, Tian SP</w:t>
            </w:r>
          </w:p>
        </w:tc>
        <w:tc>
          <w:tcPr>
            <w:tcW w:w="1483"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2016.209: 1668-1680</w:t>
            </w:r>
          </w:p>
        </w:tc>
      </w:tr>
      <w:tr w:rsidR="00047FD3" w:rsidRPr="00EF301F" w:rsidTr="00EF301F">
        <w:trPr>
          <w:trHeight w:hRule="exact" w:val="1296"/>
          <w:jc w:val="center"/>
        </w:trPr>
        <w:tc>
          <w:tcPr>
            <w:tcW w:w="609"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lastRenderedPageBreak/>
              <w:t>4</w:t>
            </w:r>
          </w:p>
        </w:tc>
        <w:tc>
          <w:tcPr>
            <w:tcW w:w="3278" w:type="dxa"/>
            <w:vAlign w:val="center"/>
          </w:tcPr>
          <w:p w:rsidR="00047FD3" w:rsidRPr="00EF301F" w:rsidRDefault="00047FD3" w:rsidP="00CB6291">
            <w:pPr>
              <w:jc w:val="left"/>
              <w:rPr>
                <w:szCs w:val="21"/>
                <w:lang w:val="sv-SE"/>
              </w:rPr>
            </w:pPr>
            <w:r w:rsidRPr="00EF301F">
              <w:rPr>
                <w:szCs w:val="21"/>
              </w:rPr>
              <w:t>Molecular basis of 1-methylcyclopropene regulating organic acid metabolism in apple fruit during storage</w:t>
            </w:r>
          </w:p>
        </w:tc>
        <w:tc>
          <w:tcPr>
            <w:tcW w:w="1494" w:type="dxa"/>
            <w:vAlign w:val="center"/>
          </w:tcPr>
          <w:p w:rsidR="00047FD3" w:rsidRPr="00EF301F" w:rsidRDefault="00047FD3" w:rsidP="00CB6291">
            <w:pPr>
              <w:jc w:val="left"/>
              <w:rPr>
                <w:szCs w:val="21"/>
              </w:rPr>
            </w:pPr>
            <w:r w:rsidRPr="00EF301F">
              <w:rPr>
                <w:iCs/>
                <w:szCs w:val="21"/>
              </w:rPr>
              <w:t>Postharvest Biology and Technology</w:t>
            </w:r>
          </w:p>
        </w:tc>
        <w:tc>
          <w:tcPr>
            <w:tcW w:w="1216"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Liu RL, Wang YY, Qin GZ, Tian SP</w:t>
            </w:r>
          </w:p>
        </w:tc>
        <w:tc>
          <w:tcPr>
            <w:tcW w:w="1483"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2016.117:57-63</w:t>
            </w:r>
          </w:p>
        </w:tc>
      </w:tr>
      <w:tr w:rsidR="00047FD3" w:rsidRPr="00EF301F" w:rsidTr="00047FD3">
        <w:trPr>
          <w:trHeight w:hRule="exact" w:val="1264"/>
          <w:jc w:val="center"/>
        </w:trPr>
        <w:tc>
          <w:tcPr>
            <w:tcW w:w="609"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5</w:t>
            </w:r>
          </w:p>
        </w:tc>
        <w:tc>
          <w:tcPr>
            <w:tcW w:w="3278" w:type="dxa"/>
            <w:vAlign w:val="center"/>
          </w:tcPr>
          <w:p w:rsidR="00047FD3" w:rsidRPr="00EF301F" w:rsidRDefault="00047FD3" w:rsidP="00CB6291">
            <w:pPr>
              <w:jc w:val="left"/>
              <w:rPr>
                <w:szCs w:val="21"/>
              </w:rPr>
            </w:pPr>
            <w:r w:rsidRPr="00EF301F">
              <w:rPr>
                <w:szCs w:val="21"/>
              </w:rPr>
              <w:t>Characterization of genes encoding key enzymes involved in sugar metabolism of apple fruit in controlled atmosphere storage</w:t>
            </w:r>
          </w:p>
        </w:tc>
        <w:tc>
          <w:tcPr>
            <w:tcW w:w="1494" w:type="dxa"/>
            <w:vAlign w:val="center"/>
          </w:tcPr>
          <w:p w:rsidR="00047FD3" w:rsidRPr="00EF301F" w:rsidRDefault="00047FD3" w:rsidP="00CB6291">
            <w:pPr>
              <w:jc w:val="left"/>
              <w:rPr>
                <w:szCs w:val="21"/>
              </w:rPr>
            </w:pPr>
            <w:bookmarkStart w:id="0" w:name="OLE_LINK2"/>
            <w:r w:rsidRPr="00EF301F">
              <w:rPr>
                <w:iCs/>
                <w:szCs w:val="21"/>
              </w:rPr>
              <w:t>Food Chemistry</w:t>
            </w:r>
            <w:bookmarkEnd w:id="0"/>
          </w:p>
        </w:tc>
        <w:tc>
          <w:tcPr>
            <w:tcW w:w="1216"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Zhu Z, Liu RL, Li BQ, Tian SP</w:t>
            </w:r>
          </w:p>
        </w:tc>
        <w:tc>
          <w:tcPr>
            <w:tcW w:w="1483"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2013.141:3323-3328</w:t>
            </w:r>
          </w:p>
        </w:tc>
      </w:tr>
      <w:tr w:rsidR="00047FD3" w:rsidRPr="00EF301F" w:rsidTr="00047FD3">
        <w:trPr>
          <w:trHeight w:hRule="exact" w:val="2298"/>
          <w:jc w:val="center"/>
        </w:trPr>
        <w:tc>
          <w:tcPr>
            <w:tcW w:w="609"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6</w:t>
            </w:r>
          </w:p>
        </w:tc>
        <w:tc>
          <w:tcPr>
            <w:tcW w:w="3278" w:type="dxa"/>
            <w:vAlign w:val="center"/>
          </w:tcPr>
          <w:p w:rsidR="00047FD3" w:rsidRPr="00EF301F" w:rsidRDefault="00047FD3" w:rsidP="00CB6291">
            <w:pPr>
              <w:jc w:val="left"/>
              <w:rPr>
                <w:color w:val="000000"/>
                <w:szCs w:val="21"/>
              </w:rPr>
            </w:pPr>
            <w:r w:rsidRPr="00EF301F">
              <w:rPr>
                <w:szCs w:val="21"/>
              </w:rPr>
              <w:t>Genomic characterization reveals insights into patulin biosynthesis and pathogenicity in Penicillium species</w:t>
            </w:r>
          </w:p>
        </w:tc>
        <w:tc>
          <w:tcPr>
            <w:tcW w:w="1494"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iCs/>
                <w:sz w:val="21"/>
                <w:szCs w:val="21"/>
              </w:rPr>
              <w:t>Molecular Plant-Microbe Interactions</w:t>
            </w:r>
          </w:p>
        </w:tc>
        <w:tc>
          <w:tcPr>
            <w:tcW w:w="1216"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Li BQ, Zong YY, Du ZL, Shang YJ, Chen Y, Zhang ZQ, Qin GZ, Zhao WM, Tian SP</w:t>
            </w:r>
          </w:p>
        </w:tc>
        <w:tc>
          <w:tcPr>
            <w:tcW w:w="1483"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2015.28(6):635-647</w:t>
            </w:r>
          </w:p>
        </w:tc>
      </w:tr>
      <w:tr w:rsidR="00047FD3" w:rsidRPr="00EF301F" w:rsidTr="00EF301F">
        <w:trPr>
          <w:trHeight w:hRule="exact" w:val="1677"/>
          <w:jc w:val="center"/>
        </w:trPr>
        <w:tc>
          <w:tcPr>
            <w:tcW w:w="609"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7</w:t>
            </w:r>
          </w:p>
        </w:tc>
        <w:tc>
          <w:tcPr>
            <w:tcW w:w="3278" w:type="dxa"/>
            <w:vAlign w:val="center"/>
          </w:tcPr>
          <w:p w:rsidR="00047FD3" w:rsidRPr="00EF301F" w:rsidRDefault="00047FD3" w:rsidP="00CB6291">
            <w:pPr>
              <w:jc w:val="left"/>
              <w:rPr>
                <w:color w:val="000000"/>
                <w:szCs w:val="21"/>
              </w:rPr>
            </w:pPr>
            <w:r w:rsidRPr="00EF301F">
              <w:rPr>
                <w:szCs w:val="21"/>
              </w:rPr>
              <w:t>Ambient pH stress inhibits spore germination of Penicillium expansum by impairing protein synthesis and folding: a proteomic-based study</w:t>
            </w:r>
          </w:p>
        </w:tc>
        <w:tc>
          <w:tcPr>
            <w:tcW w:w="1494"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iCs/>
                <w:sz w:val="21"/>
                <w:szCs w:val="21"/>
              </w:rPr>
              <w:t>Journal of Proteome Research</w:t>
            </w:r>
          </w:p>
        </w:tc>
        <w:tc>
          <w:tcPr>
            <w:tcW w:w="1216"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Li BQ, Lai TF, Qin GZ, Tian SP</w:t>
            </w:r>
          </w:p>
        </w:tc>
        <w:tc>
          <w:tcPr>
            <w:tcW w:w="1483"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2010.9:298-307</w:t>
            </w:r>
          </w:p>
        </w:tc>
      </w:tr>
      <w:tr w:rsidR="00047FD3" w:rsidRPr="00EF301F" w:rsidTr="00047FD3">
        <w:trPr>
          <w:trHeight w:hRule="exact" w:val="939"/>
          <w:jc w:val="center"/>
        </w:trPr>
        <w:tc>
          <w:tcPr>
            <w:tcW w:w="609"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8</w:t>
            </w:r>
          </w:p>
        </w:tc>
        <w:tc>
          <w:tcPr>
            <w:tcW w:w="3278" w:type="dxa"/>
            <w:vAlign w:val="center"/>
          </w:tcPr>
          <w:p w:rsidR="00047FD3" w:rsidRPr="00EF301F" w:rsidRDefault="00047FD3" w:rsidP="00CB6291">
            <w:pPr>
              <w:jc w:val="left"/>
              <w:rPr>
                <w:color w:val="000000"/>
                <w:szCs w:val="21"/>
              </w:rPr>
            </w:pPr>
            <w:r w:rsidRPr="00EF301F">
              <w:rPr>
                <w:szCs w:val="21"/>
              </w:rPr>
              <w:t>Reactive oxygen species involved in regulating fruit senescence and fungal pathogenicity</w:t>
            </w:r>
          </w:p>
        </w:tc>
        <w:tc>
          <w:tcPr>
            <w:tcW w:w="1494"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iCs/>
                <w:sz w:val="21"/>
                <w:szCs w:val="21"/>
              </w:rPr>
              <w:t>Plant Molecular Biology</w:t>
            </w:r>
          </w:p>
        </w:tc>
        <w:tc>
          <w:tcPr>
            <w:tcW w:w="1216"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Tian SP, Qin GZ, Li BQ</w:t>
            </w:r>
          </w:p>
        </w:tc>
        <w:tc>
          <w:tcPr>
            <w:tcW w:w="1483"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2013.82:593-602</w:t>
            </w:r>
          </w:p>
        </w:tc>
      </w:tr>
      <w:tr w:rsidR="00047FD3" w:rsidRPr="00EF301F" w:rsidTr="00047FD3">
        <w:trPr>
          <w:trHeight w:hRule="exact" w:val="1544"/>
          <w:jc w:val="center"/>
        </w:trPr>
        <w:tc>
          <w:tcPr>
            <w:tcW w:w="609"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9</w:t>
            </w:r>
          </w:p>
        </w:tc>
        <w:tc>
          <w:tcPr>
            <w:tcW w:w="3278" w:type="dxa"/>
            <w:vAlign w:val="center"/>
          </w:tcPr>
          <w:p w:rsidR="00047FD3" w:rsidRPr="00EF301F" w:rsidRDefault="00047FD3" w:rsidP="00CB6291">
            <w:pPr>
              <w:jc w:val="left"/>
              <w:rPr>
                <w:color w:val="000000"/>
                <w:szCs w:val="21"/>
              </w:rPr>
            </w:pPr>
            <w:r w:rsidRPr="00EF301F">
              <w:rPr>
                <w:szCs w:val="21"/>
              </w:rPr>
              <w:t>Effects of carbon, nitrogen and ambient pH on patulin production and related gene expression in Penicillium expansum</w:t>
            </w:r>
          </w:p>
        </w:tc>
        <w:tc>
          <w:tcPr>
            <w:tcW w:w="1494"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iCs/>
                <w:sz w:val="21"/>
                <w:szCs w:val="21"/>
              </w:rPr>
            </w:pPr>
            <w:r w:rsidRPr="00EF301F">
              <w:rPr>
                <w:rFonts w:ascii="Times New Roman"/>
                <w:iCs/>
                <w:sz w:val="21"/>
                <w:szCs w:val="21"/>
              </w:rPr>
              <w:t>International Journal of Food Microbiology,</w:t>
            </w:r>
          </w:p>
        </w:tc>
        <w:tc>
          <w:tcPr>
            <w:tcW w:w="1216"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Zong YY, Li BQ, Tian SP</w:t>
            </w:r>
          </w:p>
        </w:tc>
        <w:tc>
          <w:tcPr>
            <w:tcW w:w="1483"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2015.206:102-108</w:t>
            </w:r>
          </w:p>
        </w:tc>
      </w:tr>
      <w:tr w:rsidR="00047FD3" w:rsidRPr="00EF301F" w:rsidTr="00047FD3">
        <w:trPr>
          <w:trHeight w:hRule="exact" w:val="1346"/>
          <w:jc w:val="center"/>
        </w:trPr>
        <w:tc>
          <w:tcPr>
            <w:tcW w:w="609"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10</w:t>
            </w:r>
          </w:p>
        </w:tc>
        <w:tc>
          <w:tcPr>
            <w:tcW w:w="3278" w:type="dxa"/>
            <w:vAlign w:val="center"/>
          </w:tcPr>
          <w:p w:rsidR="00047FD3" w:rsidRPr="00EF301F" w:rsidRDefault="00047FD3" w:rsidP="00CB6291">
            <w:pPr>
              <w:jc w:val="left"/>
              <w:rPr>
                <w:szCs w:val="21"/>
              </w:rPr>
            </w:pPr>
            <w:r w:rsidRPr="00EF301F">
              <w:rPr>
                <w:szCs w:val="21"/>
              </w:rPr>
              <w:t>Biodegradation mechanisms of patulin in Candida guilliermondii: an iTRAQ-based proteomic analysis</w:t>
            </w:r>
          </w:p>
        </w:tc>
        <w:tc>
          <w:tcPr>
            <w:tcW w:w="1494"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iCs/>
                <w:sz w:val="21"/>
                <w:szCs w:val="21"/>
              </w:rPr>
            </w:pPr>
            <w:r w:rsidRPr="00EF301F">
              <w:rPr>
                <w:rFonts w:ascii="Times New Roman"/>
                <w:iCs/>
                <w:sz w:val="21"/>
                <w:szCs w:val="21"/>
              </w:rPr>
              <w:t>Toxins</w:t>
            </w:r>
          </w:p>
        </w:tc>
        <w:tc>
          <w:tcPr>
            <w:tcW w:w="1216"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Chen Y, Peng HM, Li BQ, Long MY, Tian SP</w:t>
            </w:r>
          </w:p>
        </w:tc>
        <w:tc>
          <w:tcPr>
            <w:tcW w:w="1483"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2017.9: E48</w:t>
            </w:r>
          </w:p>
        </w:tc>
      </w:tr>
      <w:tr w:rsidR="00047FD3" w:rsidRPr="00EF301F" w:rsidTr="00047FD3">
        <w:trPr>
          <w:trHeight w:hRule="exact" w:val="1251"/>
          <w:jc w:val="center"/>
        </w:trPr>
        <w:tc>
          <w:tcPr>
            <w:tcW w:w="609"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11</w:t>
            </w:r>
          </w:p>
        </w:tc>
        <w:tc>
          <w:tcPr>
            <w:tcW w:w="3278" w:type="dxa"/>
            <w:vAlign w:val="center"/>
          </w:tcPr>
          <w:p w:rsidR="00047FD3" w:rsidRPr="00EF301F" w:rsidRDefault="00047FD3" w:rsidP="00CB6291">
            <w:pPr>
              <w:jc w:val="left"/>
              <w:rPr>
                <w:szCs w:val="21"/>
              </w:rPr>
            </w:pPr>
            <w:r w:rsidRPr="00EF301F">
              <w:rPr>
                <w:szCs w:val="21"/>
              </w:rPr>
              <w:t>Mechanism of Penicillium expansum in response to exogenous nitric oxide based on proteomics analysis</w:t>
            </w:r>
          </w:p>
        </w:tc>
        <w:tc>
          <w:tcPr>
            <w:tcW w:w="1494"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iCs/>
                <w:sz w:val="21"/>
                <w:szCs w:val="21"/>
              </w:rPr>
              <w:t>Journal of Proteomics</w:t>
            </w:r>
          </w:p>
        </w:tc>
        <w:tc>
          <w:tcPr>
            <w:tcW w:w="1216"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Lai TF, Chen Y, Li BQ, Qin GZ, Tian SP</w:t>
            </w:r>
          </w:p>
        </w:tc>
        <w:tc>
          <w:tcPr>
            <w:tcW w:w="1483"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2014.103:47-56</w:t>
            </w:r>
          </w:p>
        </w:tc>
      </w:tr>
      <w:tr w:rsidR="00047FD3" w:rsidRPr="00EF301F" w:rsidTr="00047FD3">
        <w:trPr>
          <w:trHeight w:hRule="exact" w:val="1252"/>
          <w:jc w:val="center"/>
        </w:trPr>
        <w:tc>
          <w:tcPr>
            <w:tcW w:w="609"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12</w:t>
            </w:r>
          </w:p>
        </w:tc>
        <w:tc>
          <w:tcPr>
            <w:tcW w:w="3278" w:type="dxa"/>
            <w:vAlign w:val="center"/>
          </w:tcPr>
          <w:p w:rsidR="00047FD3" w:rsidRPr="00EF301F" w:rsidRDefault="00047FD3" w:rsidP="00CB6291">
            <w:pPr>
              <w:jc w:val="left"/>
              <w:rPr>
                <w:szCs w:val="21"/>
              </w:rPr>
            </w:pPr>
            <w:r w:rsidRPr="00EF301F">
              <w:rPr>
                <w:szCs w:val="21"/>
              </w:rPr>
              <w:t>Mechanism of H</w:t>
            </w:r>
            <w:r w:rsidRPr="00EF301F">
              <w:rPr>
                <w:szCs w:val="21"/>
                <w:vertAlign w:val="subscript"/>
              </w:rPr>
              <w:t>2</w:t>
            </w:r>
            <w:r w:rsidRPr="00EF301F">
              <w:rPr>
                <w:szCs w:val="21"/>
              </w:rPr>
              <w:t>O</w:t>
            </w:r>
            <w:r w:rsidRPr="00EF301F">
              <w:rPr>
                <w:szCs w:val="21"/>
                <w:vertAlign w:val="subscript"/>
              </w:rPr>
              <w:t>2</w:t>
            </w:r>
            <w:r w:rsidRPr="00EF301F">
              <w:rPr>
                <w:szCs w:val="21"/>
              </w:rPr>
              <w:t>-induced oxidative stress regulating viability and biocontrol ability of Rhodotorulaglutinis</w:t>
            </w:r>
          </w:p>
        </w:tc>
        <w:tc>
          <w:tcPr>
            <w:tcW w:w="1494"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iCs/>
                <w:sz w:val="21"/>
                <w:szCs w:val="21"/>
              </w:rPr>
              <w:t>International Journal of Food Microbiology</w:t>
            </w:r>
          </w:p>
        </w:tc>
        <w:tc>
          <w:tcPr>
            <w:tcW w:w="1216"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Chen J, Li BQ, Qin GZ, Tian SP</w:t>
            </w:r>
          </w:p>
        </w:tc>
        <w:tc>
          <w:tcPr>
            <w:tcW w:w="1483"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2015.193:152-158</w:t>
            </w:r>
          </w:p>
        </w:tc>
      </w:tr>
      <w:tr w:rsidR="00047FD3" w:rsidRPr="00EF301F" w:rsidTr="00047FD3">
        <w:trPr>
          <w:trHeight w:hRule="exact" w:val="1127"/>
          <w:jc w:val="center"/>
        </w:trPr>
        <w:tc>
          <w:tcPr>
            <w:tcW w:w="609"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lastRenderedPageBreak/>
              <w:t>13</w:t>
            </w:r>
          </w:p>
        </w:tc>
        <w:tc>
          <w:tcPr>
            <w:tcW w:w="3278" w:type="dxa"/>
            <w:vAlign w:val="center"/>
          </w:tcPr>
          <w:p w:rsidR="00047FD3" w:rsidRPr="00EF301F" w:rsidRDefault="00047FD3" w:rsidP="00CB6291">
            <w:pPr>
              <w:jc w:val="left"/>
              <w:rPr>
                <w:szCs w:val="21"/>
              </w:rPr>
            </w:pPr>
            <w:r w:rsidRPr="00EF301F">
              <w:rPr>
                <w:szCs w:val="21"/>
              </w:rPr>
              <w:t>Identification and functional characterization of a tonoplastdicarboxylate transporter in tomato (Solanumlycopersicum)</w:t>
            </w:r>
          </w:p>
          <w:p w:rsidR="00047FD3" w:rsidRPr="00EF301F" w:rsidRDefault="00047FD3" w:rsidP="00CB6291">
            <w:pPr>
              <w:jc w:val="left"/>
              <w:rPr>
                <w:szCs w:val="21"/>
              </w:rPr>
            </w:pPr>
          </w:p>
          <w:p w:rsidR="00047FD3" w:rsidRPr="00EF301F" w:rsidRDefault="00047FD3" w:rsidP="00CB6291">
            <w:pPr>
              <w:jc w:val="left"/>
              <w:rPr>
                <w:szCs w:val="21"/>
              </w:rPr>
            </w:pPr>
          </w:p>
        </w:tc>
        <w:tc>
          <w:tcPr>
            <w:tcW w:w="1494" w:type="dxa"/>
            <w:vAlign w:val="center"/>
          </w:tcPr>
          <w:p w:rsidR="00047FD3" w:rsidRPr="00EF301F" w:rsidRDefault="00047FD3" w:rsidP="00CB6291">
            <w:pPr>
              <w:jc w:val="left"/>
              <w:rPr>
                <w:iCs/>
                <w:szCs w:val="21"/>
              </w:rPr>
            </w:pPr>
            <w:r w:rsidRPr="00EF301F">
              <w:rPr>
                <w:iCs/>
                <w:szCs w:val="21"/>
              </w:rPr>
              <w:t>Frontiers in Plant Science</w:t>
            </w:r>
          </w:p>
        </w:tc>
        <w:tc>
          <w:tcPr>
            <w:tcW w:w="1216"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Liu RL, Li BQ, Qin GZ, Tian SP</w:t>
            </w:r>
          </w:p>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p>
        </w:tc>
        <w:tc>
          <w:tcPr>
            <w:tcW w:w="1483"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2017.8: 186</w:t>
            </w:r>
          </w:p>
        </w:tc>
      </w:tr>
      <w:tr w:rsidR="00047FD3" w:rsidRPr="00EF301F" w:rsidTr="00047FD3">
        <w:trPr>
          <w:trHeight w:hRule="exact" w:val="1296"/>
          <w:jc w:val="center"/>
        </w:trPr>
        <w:tc>
          <w:tcPr>
            <w:tcW w:w="609"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14</w:t>
            </w:r>
          </w:p>
        </w:tc>
        <w:tc>
          <w:tcPr>
            <w:tcW w:w="3278" w:type="dxa"/>
            <w:vAlign w:val="center"/>
          </w:tcPr>
          <w:p w:rsidR="00047FD3" w:rsidRPr="00EF301F" w:rsidRDefault="00047FD3" w:rsidP="00CB6291">
            <w:pPr>
              <w:jc w:val="left"/>
              <w:rPr>
                <w:szCs w:val="21"/>
              </w:rPr>
            </w:pPr>
            <w:r w:rsidRPr="00EF301F">
              <w:rPr>
                <w:szCs w:val="21"/>
              </w:rPr>
              <w:t>Oxidative stress acts on special membrane proteins toreduce theviability of Pseudomonas syringaepv. tomato</w:t>
            </w:r>
          </w:p>
          <w:p w:rsidR="00047FD3" w:rsidRPr="00EF301F" w:rsidRDefault="00047FD3" w:rsidP="00CB6291">
            <w:pPr>
              <w:jc w:val="left"/>
              <w:rPr>
                <w:color w:val="000000"/>
                <w:szCs w:val="21"/>
              </w:rPr>
            </w:pPr>
          </w:p>
          <w:p w:rsidR="00047FD3" w:rsidRPr="00EF301F" w:rsidRDefault="00047FD3" w:rsidP="00CB6291">
            <w:pPr>
              <w:jc w:val="left"/>
              <w:rPr>
                <w:color w:val="000000"/>
                <w:szCs w:val="21"/>
              </w:rPr>
            </w:pPr>
          </w:p>
        </w:tc>
        <w:tc>
          <w:tcPr>
            <w:tcW w:w="1494"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iCs/>
                <w:sz w:val="21"/>
                <w:szCs w:val="21"/>
              </w:rPr>
              <w:t>Journal of Proteome Research</w:t>
            </w:r>
          </w:p>
        </w:tc>
        <w:tc>
          <w:tcPr>
            <w:tcW w:w="1216"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Cao BH, Liu J, Qin GZ, Tian SP</w:t>
            </w:r>
          </w:p>
        </w:tc>
        <w:tc>
          <w:tcPr>
            <w:tcW w:w="1483"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2012.11:4927-4938</w:t>
            </w:r>
          </w:p>
        </w:tc>
      </w:tr>
      <w:tr w:rsidR="00047FD3" w:rsidRPr="00EF301F" w:rsidTr="00047FD3">
        <w:trPr>
          <w:trHeight w:hRule="exact" w:val="1286"/>
          <w:jc w:val="center"/>
        </w:trPr>
        <w:tc>
          <w:tcPr>
            <w:tcW w:w="609"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15</w:t>
            </w:r>
          </w:p>
        </w:tc>
        <w:tc>
          <w:tcPr>
            <w:tcW w:w="3278" w:type="dxa"/>
            <w:vAlign w:val="center"/>
          </w:tcPr>
          <w:p w:rsidR="00047FD3" w:rsidRPr="00EF301F" w:rsidRDefault="00047FD3" w:rsidP="00CB6291">
            <w:pPr>
              <w:jc w:val="left"/>
              <w:rPr>
                <w:color w:val="000000"/>
                <w:szCs w:val="21"/>
              </w:rPr>
            </w:pPr>
            <w:r w:rsidRPr="00EF301F">
              <w:rPr>
                <w:szCs w:val="21"/>
              </w:rPr>
              <w:t>Oxidative damage involves in the inhibitory effect of nitric oxide on spore germination of Penicillium expansum</w:t>
            </w:r>
          </w:p>
        </w:tc>
        <w:tc>
          <w:tcPr>
            <w:tcW w:w="1494"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iCs/>
                <w:sz w:val="21"/>
                <w:szCs w:val="21"/>
              </w:rPr>
              <w:t>Current Microbiology</w:t>
            </w:r>
          </w:p>
        </w:tc>
        <w:tc>
          <w:tcPr>
            <w:tcW w:w="1216"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Lai TT, Li BQ, Qin GZ, Tian SP</w:t>
            </w:r>
          </w:p>
        </w:tc>
        <w:tc>
          <w:tcPr>
            <w:tcW w:w="1483"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2011</w:t>
            </w:r>
            <w:r w:rsidRPr="00EF301F">
              <w:rPr>
                <w:rFonts w:ascii="Times New Roman"/>
                <w:sz w:val="21"/>
                <w:szCs w:val="21"/>
                <w:lang/>
              </w:rPr>
              <w:t>.</w:t>
            </w:r>
            <w:r w:rsidRPr="00EF301F">
              <w:rPr>
                <w:rFonts w:ascii="Times New Roman"/>
                <w:color w:val="000000"/>
                <w:sz w:val="21"/>
                <w:szCs w:val="21"/>
              </w:rPr>
              <w:t>62:229-234</w:t>
            </w:r>
          </w:p>
        </w:tc>
      </w:tr>
      <w:tr w:rsidR="00047FD3" w:rsidRPr="00EF301F" w:rsidTr="00047FD3">
        <w:trPr>
          <w:trHeight w:hRule="exact" w:val="1646"/>
          <w:jc w:val="center"/>
        </w:trPr>
        <w:tc>
          <w:tcPr>
            <w:tcW w:w="609"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16</w:t>
            </w:r>
          </w:p>
        </w:tc>
        <w:tc>
          <w:tcPr>
            <w:tcW w:w="3278" w:type="dxa"/>
            <w:vAlign w:val="center"/>
          </w:tcPr>
          <w:p w:rsidR="00047FD3" w:rsidRPr="00EF301F" w:rsidRDefault="00047FD3" w:rsidP="00CB6291">
            <w:pPr>
              <w:jc w:val="left"/>
              <w:rPr>
                <w:color w:val="000000"/>
                <w:szCs w:val="21"/>
              </w:rPr>
            </w:pPr>
            <w:r w:rsidRPr="00EF301F">
              <w:rPr>
                <w:color w:val="000000"/>
                <w:szCs w:val="21"/>
              </w:rPr>
              <w:t>采后不同时期</w:t>
            </w:r>
            <w:r w:rsidRPr="00EF301F">
              <w:rPr>
                <w:color w:val="000000"/>
                <w:szCs w:val="21"/>
              </w:rPr>
              <w:t>1-MCP</w:t>
            </w:r>
            <w:r w:rsidRPr="00EF301F">
              <w:rPr>
                <w:color w:val="000000"/>
                <w:szCs w:val="21"/>
              </w:rPr>
              <w:t>处理对苹果果实质地的影响</w:t>
            </w:r>
          </w:p>
        </w:tc>
        <w:tc>
          <w:tcPr>
            <w:tcW w:w="1494"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iCs/>
                <w:color w:val="000000"/>
                <w:sz w:val="21"/>
                <w:szCs w:val="21"/>
              </w:rPr>
            </w:pPr>
            <w:r w:rsidRPr="00EF301F">
              <w:rPr>
                <w:rFonts w:ascii="Times New Roman"/>
                <w:iCs/>
                <w:color w:val="000000"/>
                <w:sz w:val="21"/>
                <w:szCs w:val="21"/>
              </w:rPr>
              <w:t>食品科学</w:t>
            </w:r>
          </w:p>
        </w:tc>
        <w:tc>
          <w:tcPr>
            <w:tcW w:w="1216"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李江阔</w:t>
            </w:r>
            <w:r w:rsidRPr="00EF301F">
              <w:rPr>
                <w:rFonts w:ascii="Times New Roman"/>
                <w:color w:val="000000"/>
                <w:sz w:val="21"/>
                <w:szCs w:val="21"/>
              </w:rPr>
              <w:t xml:space="preserve">, </w:t>
            </w:r>
            <w:r w:rsidRPr="00EF301F">
              <w:rPr>
                <w:rFonts w:ascii="Times New Roman"/>
                <w:color w:val="000000"/>
                <w:sz w:val="21"/>
                <w:szCs w:val="21"/>
              </w:rPr>
              <w:t>林洋</w:t>
            </w:r>
            <w:r w:rsidRPr="00EF301F">
              <w:rPr>
                <w:rFonts w:ascii="Times New Roman"/>
                <w:color w:val="000000"/>
                <w:sz w:val="21"/>
                <w:szCs w:val="21"/>
              </w:rPr>
              <w:t xml:space="preserve">, </w:t>
            </w:r>
            <w:r w:rsidRPr="00EF301F">
              <w:rPr>
                <w:rFonts w:ascii="Times New Roman"/>
                <w:color w:val="000000"/>
                <w:sz w:val="21"/>
                <w:szCs w:val="21"/>
              </w:rPr>
              <w:t>张鹏</w:t>
            </w:r>
            <w:r w:rsidRPr="00EF301F">
              <w:rPr>
                <w:rFonts w:ascii="Times New Roman"/>
                <w:color w:val="000000"/>
                <w:sz w:val="21"/>
                <w:szCs w:val="21"/>
              </w:rPr>
              <w:t xml:space="preserve">, </w:t>
            </w:r>
            <w:r w:rsidRPr="00EF301F">
              <w:rPr>
                <w:rFonts w:ascii="Times New Roman"/>
                <w:color w:val="000000"/>
                <w:sz w:val="21"/>
                <w:szCs w:val="21"/>
              </w:rPr>
              <w:t>李博强</w:t>
            </w:r>
            <w:r w:rsidRPr="00EF301F">
              <w:rPr>
                <w:rFonts w:ascii="Times New Roman"/>
                <w:color w:val="000000"/>
                <w:sz w:val="21"/>
                <w:szCs w:val="21"/>
              </w:rPr>
              <w:t xml:space="preserve">, </w:t>
            </w:r>
            <w:r w:rsidRPr="00EF301F">
              <w:rPr>
                <w:rFonts w:ascii="Times New Roman"/>
                <w:color w:val="000000"/>
                <w:sz w:val="21"/>
                <w:szCs w:val="21"/>
              </w:rPr>
              <w:t>田世平</w:t>
            </w:r>
          </w:p>
        </w:tc>
        <w:tc>
          <w:tcPr>
            <w:tcW w:w="1483"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2013.34(20):277-281</w:t>
            </w:r>
          </w:p>
        </w:tc>
      </w:tr>
      <w:tr w:rsidR="00047FD3" w:rsidRPr="00EF301F" w:rsidTr="00047FD3">
        <w:trPr>
          <w:trHeight w:hRule="exact" w:val="1278"/>
          <w:jc w:val="center"/>
        </w:trPr>
        <w:tc>
          <w:tcPr>
            <w:tcW w:w="609"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17</w:t>
            </w:r>
          </w:p>
        </w:tc>
        <w:tc>
          <w:tcPr>
            <w:tcW w:w="3278" w:type="dxa"/>
            <w:vAlign w:val="center"/>
          </w:tcPr>
          <w:p w:rsidR="00047FD3" w:rsidRPr="00EF301F" w:rsidRDefault="00047FD3" w:rsidP="00CB6291">
            <w:pPr>
              <w:jc w:val="left"/>
              <w:rPr>
                <w:color w:val="000000"/>
                <w:szCs w:val="21"/>
              </w:rPr>
            </w:pPr>
            <w:r w:rsidRPr="00EF301F">
              <w:rPr>
                <w:color w:val="000000"/>
                <w:szCs w:val="21"/>
              </w:rPr>
              <w:t>1-</w:t>
            </w:r>
            <w:r w:rsidRPr="00EF301F">
              <w:rPr>
                <w:color w:val="000000"/>
                <w:szCs w:val="21"/>
              </w:rPr>
              <w:t>甲基环丙烯处理时期对苹果贮藏效果的影响</w:t>
            </w:r>
          </w:p>
        </w:tc>
        <w:tc>
          <w:tcPr>
            <w:tcW w:w="1494"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iCs/>
                <w:color w:val="000000"/>
                <w:sz w:val="21"/>
                <w:szCs w:val="21"/>
              </w:rPr>
            </w:pPr>
            <w:r w:rsidRPr="00EF301F">
              <w:rPr>
                <w:rFonts w:ascii="Times New Roman"/>
                <w:iCs/>
                <w:color w:val="000000"/>
                <w:sz w:val="21"/>
                <w:szCs w:val="21"/>
              </w:rPr>
              <w:t>农业机械学报</w:t>
            </w:r>
          </w:p>
        </w:tc>
        <w:tc>
          <w:tcPr>
            <w:tcW w:w="1216"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李江阔</w:t>
            </w:r>
            <w:r w:rsidRPr="00EF301F">
              <w:rPr>
                <w:rFonts w:ascii="Times New Roman"/>
                <w:color w:val="000000"/>
                <w:sz w:val="21"/>
                <w:szCs w:val="21"/>
              </w:rPr>
              <w:t xml:space="preserve">, </w:t>
            </w:r>
            <w:r w:rsidRPr="00EF301F">
              <w:rPr>
                <w:rFonts w:ascii="Times New Roman"/>
                <w:color w:val="000000"/>
                <w:sz w:val="21"/>
                <w:szCs w:val="21"/>
              </w:rPr>
              <w:t>林洋</w:t>
            </w:r>
            <w:r w:rsidRPr="00EF301F">
              <w:rPr>
                <w:rFonts w:ascii="Times New Roman"/>
                <w:color w:val="000000"/>
                <w:sz w:val="21"/>
                <w:szCs w:val="21"/>
              </w:rPr>
              <w:t xml:space="preserve">, </w:t>
            </w:r>
            <w:r w:rsidRPr="00EF301F">
              <w:rPr>
                <w:rFonts w:ascii="Times New Roman"/>
                <w:color w:val="000000"/>
                <w:sz w:val="21"/>
                <w:szCs w:val="21"/>
              </w:rPr>
              <w:t>张鹏</w:t>
            </w:r>
            <w:r w:rsidRPr="00EF301F">
              <w:rPr>
                <w:rFonts w:ascii="Times New Roman"/>
                <w:color w:val="000000"/>
                <w:sz w:val="21"/>
                <w:szCs w:val="21"/>
              </w:rPr>
              <w:t xml:space="preserve">, </w:t>
            </w:r>
            <w:r w:rsidRPr="00EF301F">
              <w:rPr>
                <w:rFonts w:ascii="Times New Roman"/>
                <w:color w:val="000000"/>
                <w:sz w:val="21"/>
                <w:szCs w:val="21"/>
              </w:rPr>
              <w:t>李博强</w:t>
            </w:r>
            <w:r w:rsidRPr="00EF301F">
              <w:rPr>
                <w:rFonts w:ascii="Times New Roman"/>
                <w:color w:val="000000"/>
                <w:sz w:val="21"/>
                <w:szCs w:val="21"/>
              </w:rPr>
              <w:t xml:space="preserve">, </w:t>
            </w:r>
            <w:r w:rsidRPr="00EF301F">
              <w:rPr>
                <w:rFonts w:ascii="Times New Roman"/>
                <w:color w:val="000000"/>
                <w:sz w:val="21"/>
                <w:szCs w:val="21"/>
              </w:rPr>
              <w:t>田世平</w:t>
            </w:r>
          </w:p>
        </w:tc>
        <w:tc>
          <w:tcPr>
            <w:tcW w:w="1483"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2013.44(8):190-194</w:t>
            </w:r>
          </w:p>
        </w:tc>
      </w:tr>
      <w:tr w:rsidR="00047FD3" w:rsidRPr="00EF301F" w:rsidTr="00047FD3">
        <w:trPr>
          <w:trHeight w:hRule="exact" w:val="1664"/>
          <w:jc w:val="center"/>
        </w:trPr>
        <w:tc>
          <w:tcPr>
            <w:tcW w:w="609"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18</w:t>
            </w:r>
          </w:p>
        </w:tc>
        <w:tc>
          <w:tcPr>
            <w:tcW w:w="3278" w:type="dxa"/>
            <w:vAlign w:val="center"/>
          </w:tcPr>
          <w:p w:rsidR="00047FD3" w:rsidRPr="00EF301F" w:rsidRDefault="00047FD3" w:rsidP="00CB6291">
            <w:pPr>
              <w:jc w:val="left"/>
              <w:rPr>
                <w:color w:val="000000"/>
                <w:szCs w:val="21"/>
              </w:rPr>
            </w:pPr>
            <w:r w:rsidRPr="00EF301F">
              <w:rPr>
                <w:color w:val="000000"/>
                <w:szCs w:val="21"/>
              </w:rPr>
              <w:t>基于透射光谱的苹果霉心病多因子无损检测</w:t>
            </w:r>
          </w:p>
        </w:tc>
        <w:tc>
          <w:tcPr>
            <w:tcW w:w="1494"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iCs/>
                <w:color w:val="000000"/>
                <w:sz w:val="21"/>
                <w:szCs w:val="21"/>
              </w:rPr>
            </w:pPr>
            <w:r w:rsidRPr="00EF301F">
              <w:rPr>
                <w:rFonts w:ascii="Times New Roman"/>
                <w:iCs/>
                <w:color w:val="000000"/>
                <w:sz w:val="21"/>
                <w:szCs w:val="21"/>
              </w:rPr>
              <w:t>食品科学</w:t>
            </w:r>
          </w:p>
        </w:tc>
        <w:tc>
          <w:tcPr>
            <w:tcW w:w="1216"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苏东</w:t>
            </w:r>
            <w:r w:rsidRPr="00EF301F">
              <w:rPr>
                <w:rFonts w:ascii="Times New Roman"/>
                <w:color w:val="000000"/>
                <w:sz w:val="21"/>
                <w:szCs w:val="21"/>
              </w:rPr>
              <w:t xml:space="preserve">, </w:t>
            </w:r>
            <w:r w:rsidRPr="00EF301F">
              <w:rPr>
                <w:rFonts w:ascii="Times New Roman"/>
                <w:color w:val="000000"/>
                <w:sz w:val="21"/>
                <w:szCs w:val="21"/>
              </w:rPr>
              <w:t>张海辉</w:t>
            </w:r>
            <w:r w:rsidRPr="00EF301F">
              <w:rPr>
                <w:rFonts w:ascii="Times New Roman"/>
                <w:color w:val="000000"/>
                <w:sz w:val="21"/>
                <w:szCs w:val="21"/>
              </w:rPr>
              <w:t xml:space="preserve">, </w:t>
            </w:r>
            <w:r w:rsidRPr="00EF301F">
              <w:rPr>
                <w:rFonts w:ascii="Times New Roman"/>
                <w:color w:val="000000"/>
                <w:sz w:val="21"/>
                <w:szCs w:val="21"/>
              </w:rPr>
              <w:t>陈克涛</w:t>
            </w:r>
            <w:r w:rsidRPr="00EF301F">
              <w:rPr>
                <w:rFonts w:ascii="Times New Roman"/>
                <w:color w:val="000000"/>
                <w:sz w:val="21"/>
                <w:szCs w:val="21"/>
              </w:rPr>
              <w:t xml:space="preserve">, </w:t>
            </w:r>
            <w:r w:rsidRPr="00EF301F">
              <w:rPr>
                <w:rFonts w:ascii="Times New Roman"/>
                <w:color w:val="000000"/>
                <w:sz w:val="21"/>
                <w:szCs w:val="21"/>
              </w:rPr>
              <w:t>胡瑾</w:t>
            </w:r>
            <w:r w:rsidRPr="00EF301F">
              <w:rPr>
                <w:rFonts w:ascii="Times New Roman"/>
                <w:color w:val="000000"/>
                <w:sz w:val="21"/>
                <w:szCs w:val="21"/>
              </w:rPr>
              <w:t xml:space="preserve">, </w:t>
            </w:r>
            <w:r w:rsidRPr="00EF301F">
              <w:rPr>
                <w:rFonts w:ascii="Times New Roman"/>
                <w:color w:val="000000"/>
                <w:sz w:val="21"/>
                <w:szCs w:val="21"/>
              </w:rPr>
              <w:t>张佐经</w:t>
            </w:r>
            <w:r w:rsidRPr="00EF301F">
              <w:rPr>
                <w:rFonts w:ascii="Times New Roman"/>
                <w:color w:val="000000"/>
                <w:sz w:val="21"/>
                <w:szCs w:val="21"/>
              </w:rPr>
              <w:t>,</w:t>
            </w:r>
            <w:r w:rsidRPr="00EF301F">
              <w:rPr>
                <w:rFonts w:ascii="Times New Roman"/>
                <w:color w:val="000000"/>
                <w:sz w:val="21"/>
                <w:szCs w:val="21"/>
              </w:rPr>
              <w:t>雷雨</w:t>
            </w:r>
          </w:p>
        </w:tc>
        <w:tc>
          <w:tcPr>
            <w:tcW w:w="1483"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2016</w:t>
            </w:r>
            <w:r w:rsidRPr="00EF301F">
              <w:rPr>
                <w:rFonts w:ascii="Times New Roman"/>
                <w:sz w:val="21"/>
                <w:szCs w:val="21"/>
                <w:lang/>
              </w:rPr>
              <w:t>.</w:t>
            </w:r>
            <w:r w:rsidRPr="00EF301F">
              <w:rPr>
                <w:rFonts w:ascii="Times New Roman"/>
                <w:color w:val="000000"/>
                <w:sz w:val="21"/>
                <w:szCs w:val="21"/>
              </w:rPr>
              <w:t>37(8):207-211</w:t>
            </w:r>
          </w:p>
        </w:tc>
      </w:tr>
      <w:tr w:rsidR="00047FD3" w:rsidRPr="00EF301F" w:rsidTr="00047FD3">
        <w:trPr>
          <w:trHeight w:hRule="exact" w:val="1141"/>
          <w:jc w:val="center"/>
        </w:trPr>
        <w:tc>
          <w:tcPr>
            <w:tcW w:w="609"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19</w:t>
            </w:r>
          </w:p>
        </w:tc>
        <w:tc>
          <w:tcPr>
            <w:tcW w:w="3278" w:type="dxa"/>
            <w:vAlign w:val="center"/>
          </w:tcPr>
          <w:p w:rsidR="00047FD3" w:rsidRPr="00EF301F" w:rsidRDefault="00047FD3" w:rsidP="00CB6291">
            <w:pPr>
              <w:jc w:val="left"/>
              <w:rPr>
                <w:color w:val="000000"/>
                <w:szCs w:val="21"/>
              </w:rPr>
            </w:pPr>
            <w:r w:rsidRPr="00EF301F">
              <w:rPr>
                <w:color w:val="000000"/>
                <w:szCs w:val="21"/>
              </w:rPr>
              <w:t>1-MCP</w:t>
            </w:r>
            <w:r w:rsidRPr="00EF301F">
              <w:rPr>
                <w:color w:val="000000"/>
                <w:szCs w:val="21"/>
              </w:rPr>
              <w:t>结合纳他霉素对富士苹果贮后货架品质和芳香物质的影响</w:t>
            </w:r>
          </w:p>
        </w:tc>
        <w:tc>
          <w:tcPr>
            <w:tcW w:w="1494"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iCs/>
                <w:color w:val="000000"/>
                <w:sz w:val="21"/>
                <w:szCs w:val="21"/>
              </w:rPr>
            </w:pPr>
            <w:r w:rsidRPr="00EF301F">
              <w:rPr>
                <w:rFonts w:ascii="Times New Roman"/>
                <w:iCs/>
                <w:color w:val="000000"/>
                <w:sz w:val="21"/>
                <w:szCs w:val="21"/>
              </w:rPr>
              <w:t>食品科学</w:t>
            </w:r>
          </w:p>
        </w:tc>
        <w:tc>
          <w:tcPr>
            <w:tcW w:w="1216"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张鹏</w:t>
            </w:r>
            <w:r w:rsidRPr="00EF301F">
              <w:rPr>
                <w:rFonts w:ascii="Times New Roman"/>
                <w:color w:val="000000"/>
                <w:sz w:val="21"/>
                <w:szCs w:val="21"/>
              </w:rPr>
              <w:t xml:space="preserve">, </w:t>
            </w:r>
            <w:r w:rsidRPr="00EF301F">
              <w:rPr>
                <w:rFonts w:ascii="Times New Roman"/>
                <w:color w:val="000000"/>
                <w:sz w:val="21"/>
                <w:szCs w:val="21"/>
              </w:rPr>
              <w:t>李鑫</w:t>
            </w:r>
            <w:r w:rsidRPr="00EF301F">
              <w:rPr>
                <w:rFonts w:ascii="Times New Roman"/>
                <w:color w:val="000000"/>
                <w:sz w:val="21"/>
                <w:szCs w:val="21"/>
              </w:rPr>
              <w:t xml:space="preserve">, </w:t>
            </w:r>
            <w:r w:rsidRPr="00EF301F">
              <w:rPr>
                <w:rFonts w:ascii="Times New Roman"/>
                <w:color w:val="000000"/>
                <w:sz w:val="21"/>
                <w:szCs w:val="21"/>
              </w:rPr>
              <w:t>李江阔</w:t>
            </w:r>
            <w:r w:rsidRPr="00EF301F">
              <w:rPr>
                <w:rFonts w:ascii="Times New Roman"/>
                <w:color w:val="000000"/>
                <w:sz w:val="21"/>
                <w:szCs w:val="21"/>
              </w:rPr>
              <w:t xml:space="preserve">, </w:t>
            </w:r>
            <w:r w:rsidRPr="00EF301F">
              <w:rPr>
                <w:rFonts w:ascii="Times New Roman"/>
                <w:color w:val="000000"/>
                <w:sz w:val="21"/>
                <w:szCs w:val="21"/>
              </w:rPr>
              <w:t>周斌</w:t>
            </w:r>
          </w:p>
        </w:tc>
        <w:tc>
          <w:tcPr>
            <w:tcW w:w="1483"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2016.37(20):234-240</w:t>
            </w:r>
          </w:p>
        </w:tc>
      </w:tr>
      <w:tr w:rsidR="00047FD3" w:rsidRPr="00EF301F" w:rsidTr="00047FD3">
        <w:trPr>
          <w:trHeight w:hRule="exact" w:val="1100"/>
          <w:jc w:val="center"/>
        </w:trPr>
        <w:tc>
          <w:tcPr>
            <w:tcW w:w="609"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20</w:t>
            </w:r>
          </w:p>
        </w:tc>
        <w:tc>
          <w:tcPr>
            <w:tcW w:w="3278" w:type="dxa"/>
            <w:vAlign w:val="center"/>
          </w:tcPr>
          <w:p w:rsidR="00047FD3" w:rsidRPr="00EF301F" w:rsidRDefault="00047FD3" w:rsidP="00CB6291">
            <w:pPr>
              <w:jc w:val="left"/>
              <w:rPr>
                <w:color w:val="000000"/>
                <w:szCs w:val="21"/>
              </w:rPr>
            </w:pPr>
            <w:r w:rsidRPr="00EF301F">
              <w:rPr>
                <w:rFonts w:ascii="宋体" w:hAnsi="宋体" w:hint="eastAsia"/>
                <w:sz w:val="24"/>
              </w:rPr>
              <w:t>基于电子鼻判别苹果货架期的研究</w:t>
            </w:r>
          </w:p>
        </w:tc>
        <w:tc>
          <w:tcPr>
            <w:tcW w:w="1494"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iCs/>
                <w:color w:val="000000"/>
                <w:sz w:val="21"/>
                <w:szCs w:val="21"/>
              </w:rPr>
            </w:pPr>
            <w:r w:rsidRPr="00EF301F">
              <w:rPr>
                <w:rFonts w:ascii="Times New Roman"/>
                <w:iCs/>
                <w:color w:val="000000"/>
                <w:sz w:val="21"/>
                <w:szCs w:val="21"/>
              </w:rPr>
              <w:t>食品</w:t>
            </w:r>
            <w:r w:rsidRPr="00EF301F">
              <w:rPr>
                <w:rFonts w:ascii="Times New Roman" w:hint="eastAsia"/>
                <w:iCs/>
                <w:color w:val="000000"/>
                <w:sz w:val="21"/>
                <w:szCs w:val="21"/>
              </w:rPr>
              <w:t>工业科技</w:t>
            </w:r>
          </w:p>
        </w:tc>
        <w:tc>
          <w:tcPr>
            <w:tcW w:w="1216"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张鹏</w:t>
            </w:r>
            <w:r w:rsidRPr="00EF301F">
              <w:rPr>
                <w:rFonts w:ascii="Times New Roman"/>
                <w:color w:val="000000"/>
                <w:sz w:val="21"/>
                <w:szCs w:val="21"/>
              </w:rPr>
              <w:t>,</w:t>
            </w:r>
            <w:r w:rsidRPr="00EF301F">
              <w:rPr>
                <w:rFonts w:ascii="Times New Roman"/>
                <w:color w:val="000000"/>
                <w:sz w:val="21"/>
                <w:szCs w:val="21"/>
              </w:rPr>
              <w:t>李江阔</w:t>
            </w:r>
            <w:r w:rsidRPr="00EF301F">
              <w:rPr>
                <w:rFonts w:ascii="Times New Roman"/>
                <w:color w:val="000000"/>
                <w:sz w:val="21"/>
                <w:szCs w:val="21"/>
              </w:rPr>
              <w:t>,</w:t>
            </w:r>
            <w:r w:rsidRPr="00EF301F">
              <w:rPr>
                <w:rFonts w:ascii="宋体" w:hAnsi="宋体" w:hint="eastAsia"/>
              </w:rPr>
              <w:t>陈绍慧</w:t>
            </w:r>
          </w:p>
        </w:tc>
        <w:tc>
          <w:tcPr>
            <w:tcW w:w="1483" w:type="dxa"/>
            <w:vAlign w:val="center"/>
          </w:tcPr>
          <w:p w:rsidR="00047FD3" w:rsidRPr="00EF301F" w:rsidRDefault="00047FD3" w:rsidP="00CB6291">
            <w:pPr>
              <w:pStyle w:val="a5"/>
              <w:adjustRightInd w:val="0"/>
              <w:spacing w:after="50" w:line="240" w:lineRule="auto"/>
              <w:ind w:firstLineChars="0" w:firstLine="0"/>
              <w:jc w:val="left"/>
              <w:outlineLvl w:val="1"/>
              <w:rPr>
                <w:rFonts w:ascii="Times New Roman"/>
                <w:color w:val="000000"/>
                <w:sz w:val="21"/>
                <w:szCs w:val="21"/>
              </w:rPr>
            </w:pPr>
            <w:r w:rsidRPr="00EF301F">
              <w:rPr>
                <w:rFonts w:ascii="Times New Roman"/>
                <w:color w:val="000000"/>
                <w:sz w:val="21"/>
                <w:szCs w:val="21"/>
              </w:rPr>
              <w:t>2015.36(5):272-276</w:t>
            </w:r>
          </w:p>
        </w:tc>
      </w:tr>
    </w:tbl>
    <w:p w:rsidR="00EF301F" w:rsidRDefault="00EF301F" w:rsidP="00FD3EA9">
      <w:pPr>
        <w:widowControl/>
        <w:spacing w:beforeLines="50" w:afterLines="50" w:line="360" w:lineRule="exact"/>
        <w:jc w:val="left"/>
        <w:rPr>
          <w:rFonts w:eastAsiaTheme="minorEastAsia"/>
          <w:b/>
          <w:sz w:val="24"/>
          <w:szCs w:val="24"/>
        </w:rPr>
      </w:pPr>
    </w:p>
    <w:p w:rsidR="0043026B" w:rsidRPr="00EF301F" w:rsidRDefault="00047FD3" w:rsidP="00FD3EA9">
      <w:pPr>
        <w:widowControl/>
        <w:spacing w:beforeLines="50" w:afterLines="50" w:line="360" w:lineRule="exact"/>
        <w:jc w:val="left"/>
        <w:rPr>
          <w:rFonts w:eastAsiaTheme="minorEastAsia"/>
          <w:b/>
          <w:sz w:val="24"/>
          <w:szCs w:val="24"/>
        </w:rPr>
      </w:pPr>
      <w:r w:rsidRPr="00EF301F">
        <w:rPr>
          <w:rFonts w:eastAsiaTheme="minorEastAsia" w:hint="eastAsia"/>
          <w:b/>
          <w:sz w:val="24"/>
          <w:szCs w:val="24"/>
        </w:rPr>
        <w:t>五</w:t>
      </w:r>
      <w:r w:rsidRPr="00EF301F">
        <w:rPr>
          <w:rFonts w:eastAsiaTheme="minorEastAsia"/>
          <w:b/>
          <w:sz w:val="24"/>
          <w:szCs w:val="24"/>
        </w:rPr>
        <w:t>、主要知识产权目录（限</w:t>
      </w:r>
      <w:r w:rsidRPr="00EF301F">
        <w:rPr>
          <w:rFonts w:eastAsiaTheme="minorEastAsia"/>
          <w:b/>
          <w:sz w:val="24"/>
          <w:szCs w:val="24"/>
        </w:rPr>
        <w:t>10</w:t>
      </w:r>
      <w:r w:rsidRPr="00EF301F">
        <w:rPr>
          <w:rFonts w:eastAsiaTheme="minorEastAsia"/>
          <w:b/>
          <w:sz w:val="24"/>
          <w:szCs w:val="24"/>
        </w:rPr>
        <w:t>条）</w:t>
      </w:r>
    </w:p>
    <w:tbl>
      <w:tblPr>
        <w:tblW w:w="833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67"/>
        <w:gridCol w:w="1250"/>
        <w:gridCol w:w="1984"/>
        <w:gridCol w:w="1559"/>
        <w:gridCol w:w="1559"/>
        <w:gridCol w:w="1418"/>
      </w:tblGrid>
      <w:tr w:rsidR="00497DC2" w:rsidRPr="00EF301F" w:rsidTr="00497DC2">
        <w:trPr>
          <w:trHeight w:val="567"/>
          <w:jc w:val="center"/>
        </w:trPr>
        <w:tc>
          <w:tcPr>
            <w:tcW w:w="567" w:type="dxa"/>
            <w:vAlign w:val="center"/>
          </w:tcPr>
          <w:p w:rsidR="00497DC2" w:rsidRPr="00EF301F" w:rsidRDefault="00497DC2" w:rsidP="003B2268">
            <w:pPr>
              <w:pStyle w:val="a5"/>
              <w:spacing w:line="360" w:lineRule="exact"/>
              <w:ind w:firstLineChars="0" w:firstLine="0"/>
              <w:jc w:val="center"/>
              <w:rPr>
                <w:rFonts w:ascii="Times New Roman" w:eastAsiaTheme="minorEastAsia"/>
                <w:color w:val="000000"/>
                <w:szCs w:val="24"/>
              </w:rPr>
            </w:pPr>
            <w:r w:rsidRPr="00EF301F">
              <w:rPr>
                <w:rFonts w:ascii="Times New Roman" w:eastAsiaTheme="minorEastAsia"/>
                <w:color w:val="000000"/>
                <w:szCs w:val="24"/>
              </w:rPr>
              <w:t>序号</w:t>
            </w:r>
          </w:p>
        </w:tc>
        <w:tc>
          <w:tcPr>
            <w:tcW w:w="1250" w:type="dxa"/>
            <w:vAlign w:val="center"/>
          </w:tcPr>
          <w:p w:rsidR="00497DC2" w:rsidRPr="00EF301F" w:rsidRDefault="00497DC2" w:rsidP="003B2268">
            <w:pPr>
              <w:pStyle w:val="a5"/>
              <w:spacing w:line="360" w:lineRule="exact"/>
              <w:ind w:firstLineChars="0" w:firstLine="0"/>
              <w:jc w:val="center"/>
              <w:rPr>
                <w:rFonts w:ascii="Times New Roman" w:eastAsiaTheme="minorEastAsia"/>
                <w:color w:val="000000"/>
                <w:szCs w:val="24"/>
              </w:rPr>
            </w:pPr>
            <w:r w:rsidRPr="00EF301F">
              <w:rPr>
                <w:rFonts w:ascii="Times New Roman" w:eastAsiaTheme="minorEastAsia"/>
                <w:color w:val="000000"/>
                <w:szCs w:val="24"/>
              </w:rPr>
              <w:t>知识产权类别</w:t>
            </w:r>
          </w:p>
        </w:tc>
        <w:tc>
          <w:tcPr>
            <w:tcW w:w="1984" w:type="dxa"/>
            <w:vAlign w:val="center"/>
          </w:tcPr>
          <w:p w:rsidR="00497DC2" w:rsidRPr="00EF301F" w:rsidRDefault="00497DC2" w:rsidP="003B2268">
            <w:pPr>
              <w:pStyle w:val="a5"/>
              <w:spacing w:line="360" w:lineRule="exact"/>
              <w:ind w:firstLineChars="0" w:firstLine="0"/>
              <w:jc w:val="center"/>
              <w:rPr>
                <w:rFonts w:ascii="Times New Roman" w:eastAsiaTheme="minorEastAsia"/>
                <w:color w:val="000000"/>
                <w:szCs w:val="24"/>
              </w:rPr>
            </w:pPr>
            <w:r w:rsidRPr="00EF301F">
              <w:rPr>
                <w:rFonts w:ascii="Times New Roman" w:eastAsiaTheme="minorEastAsia"/>
                <w:color w:val="000000"/>
                <w:szCs w:val="24"/>
              </w:rPr>
              <w:t>知识产权具体名称</w:t>
            </w:r>
          </w:p>
        </w:tc>
        <w:tc>
          <w:tcPr>
            <w:tcW w:w="1559" w:type="dxa"/>
            <w:vAlign w:val="center"/>
          </w:tcPr>
          <w:p w:rsidR="00497DC2" w:rsidRPr="00EF301F" w:rsidRDefault="00497DC2" w:rsidP="003B2268">
            <w:pPr>
              <w:pStyle w:val="a5"/>
              <w:spacing w:line="360" w:lineRule="exact"/>
              <w:ind w:firstLineChars="0" w:firstLine="0"/>
              <w:jc w:val="center"/>
              <w:rPr>
                <w:rFonts w:ascii="Times New Roman" w:eastAsiaTheme="minorEastAsia"/>
                <w:color w:val="000000"/>
                <w:szCs w:val="24"/>
              </w:rPr>
            </w:pPr>
            <w:r w:rsidRPr="00EF301F">
              <w:rPr>
                <w:rFonts w:ascii="Times New Roman" w:eastAsiaTheme="minorEastAsia"/>
                <w:color w:val="000000"/>
                <w:szCs w:val="24"/>
              </w:rPr>
              <w:t>授权号</w:t>
            </w:r>
          </w:p>
        </w:tc>
        <w:tc>
          <w:tcPr>
            <w:tcW w:w="1559" w:type="dxa"/>
            <w:vAlign w:val="center"/>
          </w:tcPr>
          <w:p w:rsidR="00497DC2" w:rsidRPr="00EF301F" w:rsidRDefault="00497DC2" w:rsidP="003B2268">
            <w:pPr>
              <w:pStyle w:val="a5"/>
              <w:spacing w:line="360" w:lineRule="exact"/>
              <w:ind w:firstLineChars="0" w:firstLine="0"/>
              <w:jc w:val="center"/>
              <w:rPr>
                <w:rFonts w:ascii="Times New Roman" w:eastAsiaTheme="minorEastAsia"/>
                <w:color w:val="000000"/>
                <w:szCs w:val="24"/>
              </w:rPr>
            </w:pPr>
            <w:r w:rsidRPr="00EF301F">
              <w:rPr>
                <w:rFonts w:ascii="Times New Roman" w:eastAsiaTheme="minorEastAsia"/>
                <w:color w:val="000000"/>
                <w:szCs w:val="24"/>
              </w:rPr>
              <w:t>权利人</w:t>
            </w:r>
          </w:p>
        </w:tc>
        <w:tc>
          <w:tcPr>
            <w:tcW w:w="1418" w:type="dxa"/>
            <w:vAlign w:val="center"/>
          </w:tcPr>
          <w:p w:rsidR="00497DC2" w:rsidRPr="00EF301F" w:rsidRDefault="00497DC2" w:rsidP="003B2268">
            <w:pPr>
              <w:pStyle w:val="a5"/>
              <w:spacing w:line="360" w:lineRule="exact"/>
              <w:ind w:firstLineChars="0" w:firstLine="0"/>
              <w:jc w:val="center"/>
              <w:rPr>
                <w:rFonts w:ascii="Times New Roman" w:eastAsiaTheme="minorEastAsia"/>
                <w:color w:val="000000"/>
                <w:szCs w:val="24"/>
              </w:rPr>
            </w:pPr>
            <w:r w:rsidRPr="00EF301F">
              <w:rPr>
                <w:rFonts w:ascii="Times New Roman" w:eastAsiaTheme="minorEastAsia"/>
                <w:color w:val="000000"/>
                <w:szCs w:val="24"/>
              </w:rPr>
              <w:t>发明人</w:t>
            </w:r>
          </w:p>
        </w:tc>
      </w:tr>
      <w:tr w:rsidR="00497DC2" w:rsidRPr="00EF301F" w:rsidTr="00497DC2">
        <w:trPr>
          <w:trHeight w:val="567"/>
          <w:jc w:val="center"/>
        </w:trPr>
        <w:tc>
          <w:tcPr>
            <w:tcW w:w="567" w:type="dxa"/>
            <w:vAlign w:val="center"/>
          </w:tcPr>
          <w:p w:rsidR="00497DC2" w:rsidRPr="00EF301F" w:rsidRDefault="00497DC2" w:rsidP="003B2268">
            <w:pPr>
              <w:pStyle w:val="a5"/>
              <w:spacing w:line="360" w:lineRule="exact"/>
              <w:ind w:firstLineChars="0" w:firstLine="0"/>
              <w:rPr>
                <w:rFonts w:ascii="Times New Roman" w:eastAsiaTheme="minorEastAsia"/>
                <w:color w:val="000000"/>
                <w:szCs w:val="24"/>
              </w:rPr>
            </w:pPr>
            <w:r w:rsidRPr="00EF301F">
              <w:rPr>
                <w:rFonts w:ascii="Times New Roman" w:eastAsiaTheme="minorEastAsia"/>
                <w:color w:val="000000"/>
                <w:szCs w:val="24"/>
              </w:rPr>
              <w:t>1</w:t>
            </w:r>
          </w:p>
        </w:tc>
        <w:tc>
          <w:tcPr>
            <w:tcW w:w="1250" w:type="dxa"/>
            <w:vAlign w:val="center"/>
          </w:tcPr>
          <w:p w:rsidR="00497DC2" w:rsidRPr="00EF301F" w:rsidRDefault="00497DC2" w:rsidP="003B2268">
            <w:pPr>
              <w:spacing w:line="360" w:lineRule="exact"/>
              <w:ind w:left="360" w:hangingChars="150" w:hanging="360"/>
              <w:rPr>
                <w:rFonts w:eastAsiaTheme="minorEastAsia"/>
                <w:color w:val="333333"/>
                <w:sz w:val="24"/>
                <w:szCs w:val="24"/>
              </w:rPr>
            </w:pPr>
            <w:r w:rsidRPr="00EF301F">
              <w:rPr>
                <w:rFonts w:eastAsiaTheme="minorEastAsia"/>
                <w:color w:val="333333"/>
                <w:sz w:val="24"/>
                <w:szCs w:val="24"/>
              </w:rPr>
              <w:t>发明专利</w:t>
            </w:r>
          </w:p>
        </w:tc>
        <w:tc>
          <w:tcPr>
            <w:tcW w:w="1984" w:type="dxa"/>
            <w:vAlign w:val="center"/>
          </w:tcPr>
          <w:p w:rsidR="00497DC2" w:rsidRPr="00EF301F" w:rsidRDefault="00497DC2" w:rsidP="003B2268">
            <w:pPr>
              <w:pStyle w:val="a5"/>
              <w:spacing w:line="360" w:lineRule="exact"/>
              <w:ind w:firstLineChars="0" w:firstLine="0"/>
              <w:rPr>
                <w:rFonts w:ascii="Times New Roman" w:eastAsiaTheme="minorEastAsia"/>
                <w:color w:val="000000"/>
                <w:szCs w:val="24"/>
              </w:rPr>
            </w:pPr>
            <w:r w:rsidRPr="00EF301F">
              <w:rPr>
                <w:rFonts w:ascii="Times New Roman" w:eastAsiaTheme="minorEastAsia"/>
                <w:color w:val="333333"/>
                <w:szCs w:val="24"/>
              </w:rPr>
              <w:t>一种苹果霉心病多因子无损检测判别模型及其建</w:t>
            </w:r>
            <w:r w:rsidRPr="00EF301F">
              <w:rPr>
                <w:rFonts w:ascii="Times New Roman" w:eastAsiaTheme="minorEastAsia"/>
                <w:color w:val="333333"/>
                <w:szCs w:val="24"/>
              </w:rPr>
              <w:lastRenderedPageBreak/>
              <w:t>立方法</w:t>
            </w:r>
          </w:p>
        </w:tc>
        <w:tc>
          <w:tcPr>
            <w:tcW w:w="1559" w:type="dxa"/>
            <w:vAlign w:val="center"/>
          </w:tcPr>
          <w:p w:rsidR="00497DC2" w:rsidRPr="00EF301F" w:rsidRDefault="00497DC2" w:rsidP="003B2268">
            <w:pPr>
              <w:pStyle w:val="a5"/>
              <w:spacing w:line="360" w:lineRule="exact"/>
              <w:ind w:firstLineChars="0" w:firstLine="0"/>
              <w:rPr>
                <w:rFonts w:ascii="Times New Roman" w:eastAsiaTheme="minorEastAsia"/>
                <w:color w:val="000000"/>
                <w:szCs w:val="24"/>
              </w:rPr>
            </w:pPr>
            <w:r w:rsidRPr="00EF301F">
              <w:rPr>
                <w:rFonts w:ascii="Times New Roman" w:eastAsiaTheme="minorEastAsia"/>
                <w:color w:val="333333"/>
                <w:szCs w:val="24"/>
              </w:rPr>
              <w:lastRenderedPageBreak/>
              <w:t>ZL201510309815.2</w:t>
            </w:r>
          </w:p>
        </w:tc>
        <w:tc>
          <w:tcPr>
            <w:tcW w:w="1559" w:type="dxa"/>
            <w:vAlign w:val="center"/>
          </w:tcPr>
          <w:p w:rsidR="00497DC2" w:rsidRPr="00EF301F" w:rsidRDefault="00497DC2" w:rsidP="003B2268">
            <w:pPr>
              <w:pStyle w:val="a5"/>
              <w:spacing w:line="360" w:lineRule="exact"/>
              <w:ind w:firstLineChars="0" w:firstLine="0"/>
              <w:rPr>
                <w:rFonts w:ascii="Times New Roman" w:eastAsiaTheme="minorEastAsia"/>
                <w:color w:val="000000"/>
                <w:szCs w:val="24"/>
              </w:rPr>
            </w:pPr>
            <w:r w:rsidRPr="00EF301F">
              <w:rPr>
                <w:rStyle w:val="nlkfqirnlfjerldfgzxcyiuro1"/>
                <w:rFonts w:ascii="Times New Roman" w:eastAsiaTheme="minorEastAsia"/>
                <w:color w:val="333333"/>
                <w:szCs w:val="24"/>
              </w:rPr>
              <w:t>西北农林科技大学</w:t>
            </w:r>
          </w:p>
        </w:tc>
        <w:tc>
          <w:tcPr>
            <w:tcW w:w="1418" w:type="dxa"/>
            <w:vAlign w:val="center"/>
          </w:tcPr>
          <w:p w:rsidR="00497DC2" w:rsidRPr="00EF301F" w:rsidRDefault="00497DC2" w:rsidP="003B2268">
            <w:pPr>
              <w:pStyle w:val="a5"/>
              <w:spacing w:line="360" w:lineRule="exact"/>
              <w:ind w:firstLineChars="0" w:firstLine="0"/>
              <w:rPr>
                <w:rFonts w:ascii="Times New Roman" w:eastAsiaTheme="minorEastAsia"/>
                <w:color w:val="000000"/>
                <w:szCs w:val="24"/>
              </w:rPr>
            </w:pPr>
            <w:r w:rsidRPr="00EF301F">
              <w:rPr>
                <w:rFonts w:ascii="Times New Roman" w:eastAsiaTheme="minorEastAsia"/>
                <w:color w:val="333333"/>
                <w:szCs w:val="24"/>
              </w:rPr>
              <w:t>张海辉、苏东、陈克涛、胡瑾、张佐</w:t>
            </w:r>
            <w:r w:rsidRPr="00EF301F">
              <w:rPr>
                <w:rFonts w:ascii="Times New Roman" w:eastAsiaTheme="minorEastAsia"/>
                <w:color w:val="333333"/>
                <w:szCs w:val="24"/>
              </w:rPr>
              <w:lastRenderedPageBreak/>
              <w:t>经、雷雨</w:t>
            </w:r>
          </w:p>
        </w:tc>
      </w:tr>
      <w:tr w:rsidR="00497DC2" w:rsidRPr="00EF301F" w:rsidTr="00497DC2">
        <w:trPr>
          <w:trHeight w:val="567"/>
          <w:jc w:val="center"/>
        </w:trPr>
        <w:tc>
          <w:tcPr>
            <w:tcW w:w="567" w:type="dxa"/>
            <w:vAlign w:val="center"/>
          </w:tcPr>
          <w:p w:rsidR="00497DC2" w:rsidRPr="00EF301F" w:rsidRDefault="00497DC2" w:rsidP="003B2268">
            <w:pPr>
              <w:pStyle w:val="a5"/>
              <w:spacing w:line="360" w:lineRule="exact"/>
              <w:ind w:firstLineChars="0" w:firstLine="0"/>
              <w:rPr>
                <w:rFonts w:ascii="Times New Roman" w:eastAsiaTheme="minorEastAsia"/>
                <w:color w:val="000000"/>
                <w:szCs w:val="24"/>
              </w:rPr>
            </w:pPr>
            <w:r w:rsidRPr="00EF301F">
              <w:rPr>
                <w:rFonts w:ascii="Times New Roman" w:eastAsiaTheme="minorEastAsia"/>
                <w:color w:val="000000"/>
                <w:szCs w:val="24"/>
              </w:rPr>
              <w:lastRenderedPageBreak/>
              <w:t>2</w:t>
            </w:r>
          </w:p>
        </w:tc>
        <w:tc>
          <w:tcPr>
            <w:tcW w:w="1250" w:type="dxa"/>
            <w:vAlign w:val="center"/>
          </w:tcPr>
          <w:p w:rsidR="00497DC2" w:rsidRPr="00EF301F" w:rsidRDefault="00497DC2" w:rsidP="003B2268">
            <w:pPr>
              <w:spacing w:line="360" w:lineRule="exact"/>
              <w:ind w:left="360" w:hangingChars="150" w:hanging="360"/>
              <w:rPr>
                <w:rFonts w:eastAsiaTheme="minorEastAsia"/>
                <w:color w:val="333333"/>
                <w:sz w:val="24"/>
                <w:szCs w:val="24"/>
              </w:rPr>
            </w:pPr>
            <w:r w:rsidRPr="00EF301F">
              <w:rPr>
                <w:rFonts w:eastAsiaTheme="minorEastAsia"/>
                <w:color w:val="333333"/>
                <w:sz w:val="24"/>
                <w:szCs w:val="24"/>
              </w:rPr>
              <w:t>发明专利</w:t>
            </w:r>
          </w:p>
        </w:tc>
        <w:tc>
          <w:tcPr>
            <w:tcW w:w="1984" w:type="dxa"/>
            <w:vAlign w:val="center"/>
          </w:tcPr>
          <w:p w:rsidR="00497DC2" w:rsidRPr="00EF301F" w:rsidRDefault="00497DC2" w:rsidP="003B2268">
            <w:pPr>
              <w:pStyle w:val="a5"/>
              <w:spacing w:line="360" w:lineRule="exact"/>
              <w:ind w:firstLineChars="0" w:firstLine="0"/>
              <w:rPr>
                <w:rFonts w:ascii="Times New Roman" w:eastAsiaTheme="minorEastAsia"/>
                <w:color w:val="333333"/>
                <w:szCs w:val="24"/>
              </w:rPr>
            </w:pPr>
            <w:r w:rsidRPr="00EF301F">
              <w:rPr>
                <w:rFonts w:ascii="Times New Roman" w:eastAsiaTheme="minorEastAsia"/>
                <w:color w:val="333333"/>
                <w:szCs w:val="24"/>
              </w:rPr>
              <w:t>基于单片机的</w:t>
            </w:r>
            <w:r w:rsidRPr="00EF301F">
              <w:rPr>
                <w:rFonts w:ascii="Times New Roman" w:eastAsiaTheme="minorEastAsia"/>
                <w:color w:val="333333"/>
                <w:szCs w:val="24"/>
              </w:rPr>
              <w:t>BP</w:t>
            </w:r>
            <w:r w:rsidRPr="00EF301F">
              <w:rPr>
                <w:rFonts w:ascii="Times New Roman" w:eastAsiaTheme="minorEastAsia"/>
                <w:color w:val="333333"/>
                <w:szCs w:val="24"/>
              </w:rPr>
              <w:t>神经网络苹果霉心病判别模型及其建立方法</w:t>
            </w:r>
          </w:p>
        </w:tc>
        <w:tc>
          <w:tcPr>
            <w:tcW w:w="1559" w:type="dxa"/>
            <w:vAlign w:val="center"/>
          </w:tcPr>
          <w:p w:rsidR="00497DC2" w:rsidRPr="00EF301F" w:rsidRDefault="00497DC2" w:rsidP="003B2268">
            <w:pPr>
              <w:pStyle w:val="a5"/>
              <w:spacing w:line="360" w:lineRule="exact"/>
              <w:ind w:firstLineChars="0" w:firstLine="0"/>
              <w:rPr>
                <w:rFonts w:ascii="Times New Roman" w:eastAsiaTheme="minorEastAsia"/>
                <w:color w:val="333333"/>
                <w:szCs w:val="24"/>
              </w:rPr>
            </w:pPr>
            <w:r w:rsidRPr="00EF301F">
              <w:rPr>
                <w:rFonts w:ascii="Times New Roman" w:eastAsiaTheme="minorEastAsia"/>
                <w:color w:val="333333"/>
                <w:szCs w:val="24"/>
              </w:rPr>
              <w:t>ZL201510447612.X</w:t>
            </w:r>
          </w:p>
        </w:tc>
        <w:tc>
          <w:tcPr>
            <w:tcW w:w="1559" w:type="dxa"/>
            <w:vAlign w:val="center"/>
          </w:tcPr>
          <w:p w:rsidR="00497DC2" w:rsidRPr="00EF301F" w:rsidRDefault="00497DC2" w:rsidP="003B2268">
            <w:pPr>
              <w:pStyle w:val="a5"/>
              <w:spacing w:line="360" w:lineRule="exact"/>
              <w:ind w:firstLineChars="0" w:firstLine="0"/>
              <w:rPr>
                <w:rFonts w:ascii="Times New Roman" w:eastAsiaTheme="minorEastAsia"/>
                <w:color w:val="000000"/>
                <w:szCs w:val="24"/>
              </w:rPr>
            </w:pPr>
            <w:r w:rsidRPr="00EF301F">
              <w:rPr>
                <w:rStyle w:val="nlkfqirnlfjerldfgzxcyiuro1"/>
                <w:rFonts w:ascii="Times New Roman" w:eastAsiaTheme="minorEastAsia"/>
                <w:color w:val="333333"/>
                <w:szCs w:val="24"/>
              </w:rPr>
              <w:t>西北农林科技大学</w:t>
            </w:r>
          </w:p>
        </w:tc>
        <w:tc>
          <w:tcPr>
            <w:tcW w:w="1418" w:type="dxa"/>
            <w:vAlign w:val="center"/>
          </w:tcPr>
          <w:p w:rsidR="00497DC2" w:rsidRPr="00EF301F" w:rsidRDefault="00497DC2" w:rsidP="003B2268">
            <w:pPr>
              <w:pStyle w:val="a5"/>
              <w:spacing w:line="360" w:lineRule="exact"/>
              <w:ind w:firstLineChars="0" w:firstLine="0"/>
              <w:rPr>
                <w:rFonts w:ascii="Times New Roman" w:eastAsiaTheme="minorEastAsia"/>
                <w:color w:val="000000"/>
                <w:szCs w:val="24"/>
              </w:rPr>
            </w:pPr>
            <w:r w:rsidRPr="00EF301F">
              <w:rPr>
                <w:rFonts w:ascii="Times New Roman" w:eastAsiaTheme="minorEastAsia"/>
                <w:color w:val="333333"/>
                <w:szCs w:val="24"/>
              </w:rPr>
              <w:t>张海辉、陈克涛、苏东、任传奇、张佐经、胡瑾</w:t>
            </w:r>
          </w:p>
        </w:tc>
      </w:tr>
      <w:tr w:rsidR="00497DC2" w:rsidRPr="00EF301F" w:rsidTr="00497DC2">
        <w:trPr>
          <w:trHeight w:val="567"/>
          <w:jc w:val="center"/>
        </w:trPr>
        <w:tc>
          <w:tcPr>
            <w:tcW w:w="567" w:type="dxa"/>
            <w:vAlign w:val="center"/>
          </w:tcPr>
          <w:p w:rsidR="00497DC2" w:rsidRPr="00EF301F" w:rsidRDefault="00497DC2" w:rsidP="003B2268">
            <w:pPr>
              <w:pStyle w:val="a5"/>
              <w:spacing w:line="360" w:lineRule="exact"/>
              <w:ind w:firstLineChars="0" w:firstLine="0"/>
              <w:rPr>
                <w:rFonts w:ascii="Times New Roman" w:eastAsiaTheme="minorEastAsia"/>
                <w:color w:val="000000"/>
                <w:szCs w:val="24"/>
              </w:rPr>
            </w:pPr>
            <w:r w:rsidRPr="00EF301F">
              <w:rPr>
                <w:rFonts w:ascii="Times New Roman" w:eastAsiaTheme="minorEastAsia"/>
                <w:color w:val="000000"/>
                <w:szCs w:val="24"/>
              </w:rPr>
              <w:t>3</w:t>
            </w:r>
          </w:p>
        </w:tc>
        <w:tc>
          <w:tcPr>
            <w:tcW w:w="1250" w:type="dxa"/>
            <w:vAlign w:val="center"/>
          </w:tcPr>
          <w:p w:rsidR="00497DC2" w:rsidRPr="00EF301F" w:rsidRDefault="00497DC2" w:rsidP="003B2268">
            <w:pPr>
              <w:spacing w:line="360" w:lineRule="exact"/>
              <w:ind w:left="360" w:hangingChars="150" w:hanging="360"/>
              <w:rPr>
                <w:rFonts w:eastAsiaTheme="minorEastAsia"/>
                <w:color w:val="333333"/>
                <w:sz w:val="24"/>
                <w:szCs w:val="24"/>
              </w:rPr>
            </w:pPr>
            <w:r w:rsidRPr="00EF301F">
              <w:rPr>
                <w:rFonts w:eastAsiaTheme="minorEastAsia"/>
                <w:color w:val="333333"/>
                <w:sz w:val="24"/>
                <w:szCs w:val="24"/>
              </w:rPr>
              <w:t>发明专利</w:t>
            </w:r>
          </w:p>
        </w:tc>
        <w:tc>
          <w:tcPr>
            <w:tcW w:w="1984" w:type="dxa"/>
            <w:vAlign w:val="center"/>
          </w:tcPr>
          <w:p w:rsidR="00497DC2" w:rsidRPr="00EF301F" w:rsidRDefault="00497DC2" w:rsidP="003B2268">
            <w:pPr>
              <w:pStyle w:val="a5"/>
              <w:spacing w:line="360" w:lineRule="exact"/>
              <w:ind w:firstLineChars="0" w:firstLine="0"/>
              <w:rPr>
                <w:rFonts w:ascii="Times New Roman" w:eastAsiaTheme="minorEastAsia"/>
                <w:color w:val="333333"/>
                <w:szCs w:val="24"/>
              </w:rPr>
            </w:pPr>
            <w:r w:rsidRPr="00EF301F">
              <w:rPr>
                <w:rFonts w:ascii="Times New Roman" w:eastAsiaTheme="minorEastAsia"/>
                <w:color w:val="333333"/>
                <w:szCs w:val="24"/>
              </w:rPr>
              <w:t>自动检测苹果霉心病的设备</w:t>
            </w:r>
          </w:p>
        </w:tc>
        <w:tc>
          <w:tcPr>
            <w:tcW w:w="1559" w:type="dxa"/>
            <w:vAlign w:val="center"/>
          </w:tcPr>
          <w:p w:rsidR="00497DC2" w:rsidRPr="00EF301F" w:rsidRDefault="00497DC2" w:rsidP="003B2268">
            <w:pPr>
              <w:pStyle w:val="a5"/>
              <w:spacing w:line="360" w:lineRule="exact"/>
              <w:ind w:firstLineChars="0" w:firstLine="0"/>
              <w:rPr>
                <w:rFonts w:ascii="Times New Roman" w:eastAsiaTheme="minorEastAsia"/>
                <w:color w:val="333333"/>
                <w:szCs w:val="24"/>
              </w:rPr>
            </w:pPr>
            <w:r w:rsidRPr="00EF301F">
              <w:rPr>
                <w:rFonts w:ascii="Times New Roman" w:eastAsiaTheme="minorEastAsia"/>
                <w:color w:val="333333"/>
                <w:szCs w:val="24"/>
              </w:rPr>
              <w:t>ZL201510309737.6</w:t>
            </w:r>
          </w:p>
        </w:tc>
        <w:tc>
          <w:tcPr>
            <w:tcW w:w="1559" w:type="dxa"/>
            <w:vAlign w:val="center"/>
          </w:tcPr>
          <w:p w:rsidR="00497DC2" w:rsidRPr="00EF301F" w:rsidRDefault="00497DC2" w:rsidP="003B2268">
            <w:pPr>
              <w:pStyle w:val="a5"/>
              <w:spacing w:line="360" w:lineRule="exact"/>
              <w:ind w:firstLineChars="0" w:firstLine="0"/>
              <w:rPr>
                <w:rFonts w:ascii="Times New Roman" w:eastAsiaTheme="minorEastAsia"/>
                <w:color w:val="333333"/>
                <w:szCs w:val="24"/>
              </w:rPr>
            </w:pPr>
            <w:r w:rsidRPr="00EF301F">
              <w:rPr>
                <w:rFonts w:ascii="Times New Roman" w:eastAsiaTheme="minorEastAsia"/>
                <w:color w:val="333333"/>
                <w:szCs w:val="24"/>
              </w:rPr>
              <w:t>西北农林科技大学</w:t>
            </w:r>
          </w:p>
        </w:tc>
        <w:tc>
          <w:tcPr>
            <w:tcW w:w="1418" w:type="dxa"/>
            <w:vAlign w:val="center"/>
          </w:tcPr>
          <w:p w:rsidR="00497DC2" w:rsidRPr="00EF301F" w:rsidRDefault="00497DC2" w:rsidP="003B2268">
            <w:pPr>
              <w:pStyle w:val="a5"/>
              <w:spacing w:line="360" w:lineRule="exact"/>
              <w:ind w:firstLineChars="0" w:firstLine="0"/>
              <w:rPr>
                <w:rFonts w:ascii="Times New Roman" w:eastAsiaTheme="minorEastAsia"/>
                <w:color w:val="333333"/>
                <w:szCs w:val="24"/>
              </w:rPr>
            </w:pPr>
            <w:r w:rsidRPr="00EF301F">
              <w:rPr>
                <w:rFonts w:ascii="Times New Roman" w:eastAsiaTheme="minorEastAsia"/>
                <w:color w:val="333333"/>
                <w:szCs w:val="24"/>
              </w:rPr>
              <w:t>张海辉、陈克涛、任传奇、苏东、张佐经、胡瑾、陶彦蓉</w:t>
            </w:r>
          </w:p>
        </w:tc>
      </w:tr>
      <w:tr w:rsidR="00497DC2" w:rsidRPr="00EF301F" w:rsidTr="00497DC2">
        <w:trPr>
          <w:trHeight w:val="567"/>
          <w:jc w:val="center"/>
        </w:trPr>
        <w:tc>
          <w:tcPr>
            <w:tcW w:w="567" w:type="dxa"/>
            <w:vAlign w:val="center"/>
          </w:tcPr>
          <w:p w:rsidR="00497DC2" w:rsidRPr="00EF301F" w:rsidRDefault="00497DC2" w:rsidP="003B2268">
            <w:pPr>
              <w:pStyle w:val="a5"/>
              <w:spacing w:line="360" w:lineRule="exact"/>
              <w:ind w:firstLineChars="0" w:firstLine="0"/>
              <w:rPr>
                <w:rFonts w:ascii="Times New Roman" w:eastAsiaTheme="minorEastAsia"/>
                <w:color w:val="000000"/>
                <w:szCs w:val="24"/>
              </w:rPr>
            </w:pPr>
            <w:r w:rsidRPr="00EF301F">
              <w:rPr>
                <w:rFonts w:ascii="Times New Roman" w:eastAsiaTheme="minorEastAsia"/>
                <w:color w:val="000000"/>
                <w:szCs w:val="24"/>
              </w:rPr>
              <w:t>4</w:t>
            </w:r>
          </w:p>
        </w:tc>
        <w:tc>
          <w:tcPr>
            <w:tcW w:w="1250" w:type="dxa"/>
            <w:vAlign w:val="center"/>
          </w:tcPr>
          <w:p w:rsidR="00497DC2" w:rsidRPr="00EF301F" w:rsidRDefault="00497DC2" w:rsidP="003B2268">
            <w:pPr>
              <w:spacing w:line="360" w:lineRule="exact"/>
              <w:ind w:left="360" w:hangingChars="150" w:hanging="360"/>
              <w:rPr>
                <w:rFonts w:eastAsiaTheme="minorEastAsia"/>
                <w:color w:val="333333"/>
                <w:sz w:val="24"/>
                <w:szCs w:val="24"/>
              </w:rPr>
            </w:pPr>
            <w:r w:rsidRPr="00EF301F">
              <w:rPr>
                <w:rFonts w:eastAsiaTheme="minorEastAsia"/>
                <w:color w:val="333333"/>
                <w:sz w:val="24"/>
                <w:szCs w:val="24"/>
              </w:rPr>
              <w:t>发明专利</w:t>
            </w:r>
          </w:p>
        </w:tc>
        <w:tc>
          <w:tcPr>
            <w:tcW w:w="1984" w:type="dxa"/>
            <w:vAlign w:val="center"/>
          </w:tcPr>
          <w:p w:rsidR="00497DC2" w:rsidRPr="00EF301F" w:rsidRDefault="00497DC2" w:rsidP="003B2268">
            <w:pPr>
              <w:pStyle w:val="a5"/>
              <w:spacing w:line="360" w:lineRule="exact"/>
              <w:ind w:firstLineChars="0" w:firstLine="0"/>
              <w:rPr>
                <w:rFonts w:ascii="Times New Roman" w:eastAsiaTheme="minorEastAsia"/>
                <w:color w:val="333333"/>
                <w:szCs w:val="24"/>
              </w:rPr>
            </w:pPr>
            <w:r w:rsidRPr="00EF301F">
              <w:rPr>
                <w:rFonts w:ascii="Times New Roman" w:eastAsiaTheme="minorEastAsia"/>
                <w:color w:val="333333"/>
                <w:szCs w:val="24"/>
              </w:rPr>
              <w:t>苹果霉心病检测仪</w:t>
            </w:r>
          </w:p>
        </w:tc>
        <w:tc>
          <w:tcPr>
            <w:tcW w:w="1559" w:type="dxa"/>
            <w:vAlign w:val="center"/>
          </w:tcPr>
          <w:p w:rsidR="00497DC2" w:rsidRPr="00EF301F" w:rsidRDefault="00497DC2" w:rsidP="003B2268">
            <w:pPr>
              <w:pStyle w:val="a5"/>
              <w:spacing w:line="360" w:lineRule="exact"/>
              <w:ind w:firstLineChars="0" w:firstLine="0"/>
              <w:rPr>
                <w:rFonts w:ascii="Times New Roman" w:eastAsiaTheme="minorEastAsia"/>
                <w:color w:val="333333"/>
                <w:szCs w:val="24"/>
              </w:rPr>
            </w:pPr>
            <w:r w:rsidRPr="00EF301F">
              <w:rPr>
                <w:rFonts w:ascii="Times New Roman" w:eastAsiaTheme="minorEastAsia"/>
                <w:color w:val="333333"/>
                <w:szCs w:val="24"/>
              </w:rPr>
              <w:t>ZL201510309736.1</w:t>
            </w:r>
          </w:p>
        </w:tc>
        <w:tc>
          <w:tcPr>
            <w:tcW w:w="1559" w:type="dxa"/>
            <w:vAlign w:val="center"/>
          </w:tcPr>
          <w:p w:rsidR="00497DC2" w:rsidRPr="00EF301F" w:rsidRDefault="00497DC2" w:rsidP="003B2268">
            <w:pPr>
              <w:pStyle w:val="a5"/>
              <w:spacing w:line="360" w:lineRule="exact"/>
              <w:ind w:firstLineChars="0" w:firstLine="0"/>
              <w:rPr>
                <w:rFonts w:ascii="Times New Roman" w:eastAsiaTheme="minorEastAsia"/>
                <w:color w:val="333333"/>
                <w:szCs w:val="24"/>
              </w:rPr>
            </w:pPr>
            <w:r w:rsidRPr="00EF301F">
              <w:rPr>
                <w:rFonts w:ascii="Times New Roman" w:eastAsiaTheme="minorEastAsia"/>
                <w:color w:val="333333"/>
                <w:szCs w:val="24"/>
              </w:rPr>
              <w:t>西北农林科技大学</w:t>
            </w:r>
          </w:p>
        </w:tc>
        <w:tc>
          <w:tcPr>
            <w:tcW w:w="1418" w:type="dxa"/>
            <w:vAlign w:val="center"/>
          </w:tcPr>
          <w:p w:rsidR="00497DC2" w:rsidRPr="00EF301F" w:rsidRDefault="00497DC2" w:rsidP="003B2268">
            <w:pPr>
              <w:pStyle w:val="a5"/>
              <w:spacing w:line="360" w:lineRule="exact"/>
              <w:ind w:firstLineChars="0" w:firstLine="0"/>
              <w:rPr>
                <w:rFonts w:ascii="Times New Roman" w:eastAsiaTheme="minorEastAsia"/>
                <w:color w:val="333333"/>
                <w:szCs w:val="24"/>
              </w:rPr>
            </w:pPr>
            <w:r w:rsidRPr="00EF301F">
              <w:rPr>
                <w:rFonts w:ascii="Times New Roman" w:eastAsiaTheme="minorEastAsia"/>
                <w:color w:val="333333"/>
                <w:szCs w:val="24"/>
              </w:rPr>
              <w:t>张海辉、陈克涛、任传奇、苏东、胡瑾、张佐经、雷雨</w:t>
            </w:r>
          </w:p>
        </w:tc>
      </w:tr>
      <w:tr w:rsidR="00497DC2" w:rsidRPr="00EF301F" w:rsidTr="00497DC2">
        <w:trPr>
          <w:trHeight w:val="1464"/>
          <w:jc w:val="center"/>
        </w:trPr>
        <w:tc>
          <w:tcPr>
            <w:tcW w:w="567" w:type="dxa"/>
            <w:vAlign w:val="center"/>
          </w:tcPr>
          <w:p w:rsidR="00497DC2" w:rsidRPr="00EF301F" w:rsidRDefault="00497DC2" w:rsidP="003B2268">
            <w:pPr>
              <w:pStyle w:val="a5"/>
              <w:spacing w:line="360" w:lineRule="exact"/>
              <w:ind w:firstLineChars="0" w:firstLine="0"/>
              <w:rPr>
                <w:rFonts w:ascii="Times New Roman" w:eastAsiaTheme="minorEastAsia"/>
                <w:color w:val="000000"/>
                <w:szCs w:val="24"/>
              </w:rPr>
            </w:pPr>
            <w:r w:rsidRPr="00EF301F">
              <w:rPr>
                <w:rFonts w:ascii="Times New Roman" w:eastAsiaTheme="minorEastAsia"/>
                <w:color w:val="000000"/>
                <w:szCs w:val="24"/>
              </w:rPr>
              <w:t>5</w:t>
            </w:r>
          </w:p>
        </w:tc>
        <w:tc>
          <w:tcPr>
            <w:tcW w:w="1250" w:type="dxa"/>
            <w:vAlign w:val="center"/>
          </w:tcPr>
          <w:p w:rsidR="00497DC2" w:rsidRPr="00EF301F" w:rsidRDefault="00497DC2" w:rsidP="003B2268">
            <w:pPr>
              <w:pStyle w:val="a5"/>
              <w:spacing w:line="360" w:lineRule="exact"/>
              <w:ind w:firstLineChars="0" w:firstLine="0"/>
              <w:rPr>
                <w:rFonts w:ascii="Times New Roman" w:eastAsiaTheme="minorEastAsia"/>
                <w:color w:val="000000"/>
                <w:szCs w:val="24"/>
              </w:rPr>
            </w:pPr>
            <w:r w:rsidRPr="00EF301F">
              <w:rPr>
                <w:rFonts w:ascii="Times New Roman" w:eastAsiaTheme="minorEastAsia"/>
                <w:color w:val="333333"/>
                <w:szCs w:val="24"/>
              </w:rPr>
              <w:t>实用新型专利</w:t>
            </w:r>
          </w:p>
        </w:tc>
        <w:tc>
          <w:tcPr>
            <w:tcW w:w="1984" w:type="dxa"/>
            <w:vAlign w:val="center"/>
          </w:tcPr>
          <w:p w:rsidR="00497DC2" w:rsidRPr="00EF301F" w:rsidRDefault="00497DC2" w:rsidP="003B2268">
            <w:pPr>
              <w:pStyle w:val="a5"/>
              <w:spacing w:line="360" w:lineRule="exact"/>
              <w:ind w:firstLineChars="0" w:firstLine="0"/>
              <w:rPr>
                <w:rFonts w:ascii="Times New Roman" w:eastAsiaTheme="minorEastAsia"/>
                <w:color w:val="333333"/>
                <w:szCs w:val="24"/>
              </w:rPr>
            </w:pPr>
            <w:r w:rsidRPr="00EF301F">
              <w:rPr>
                <w:rFonts w:ascii="Times New Roman" w:eastAsiaTheme="minorEastAsia"/>
                <w:color w:val="333333"/>
                <w:szCs w:val="24"/>
              </w:rPr>
              <w:t>用于在线无损检测苹果霉心病设备的分选装置</w:t>
            </w:r>
          </w:p>
        </w:tc>
        <w:tc>
          <w:tcPr>
            <w:tcW w:w="1559" w:type="dxa"/>
            <w:vAlign w:val="center"/>
          </w:tcPr>
          <w:p w:rsidR="00497DC2" w:rsidRPr="00EF301F" w:rsidRDefault="00497DC2" w:rsidP="003B2268">
            <w:pPr>
              <w:pStyle w:val="a5"/>
              <w:spacing w:line="360" w:lineRule="exact"/>
              <w:ind w:firstLineChars="0" w:firstLine="0"/>
              <w:rPr>
                <w:rFonts w:ascii="Times New Roman" w:eastAsiaTheme="minorEastAsia"/>
                <w:color w:val="333333"/>
                <w:szCs w:val="24"/>
              </w:rPr>
            </w:pPr>
            <w:r w:rsidRPr="00EF301F">
              <w:rPr>
                <w:rFonts w:ascii="Times New Roman" w:eastAsiaTheme="minorEastAsia"/>
                <w:color w:val="333333"/>
                <w:szCs w:val="24"/>
              </w:rPr>
              <w:t>Zl201620483410.0</w:t>
            </w:r>
          </w:p>
        </w:tc>
        <w:tc>
          <w:tcPr>
            <w:tcW w:w="1559" w:type="dxa"/>
            <w:vAlign w:val="center"/>
          </w:tcPr>
          <w:p w:rsidR="00497DC2" w:rsidRPr="00EF301F" w:rsidRDefault="00497DC2" w:rsidP="003B2268">
            <w:pPr>
              <w:pStyle w:val="a5"/>
              <w:spacing w:line="360" w:lineRule="exact"/>
              <w:ind w:firstLineChars="0" w:firstLine="0"/>
              <w:rPr>
                <w:rFonts w:ascii="Times New Roman" w:eastAsiaTheme="minorEastAsia"/>
                <w:color w:val="333333"/>
                <w:szCs w:val="24"/>
              </w:rPr>
            </w:pPr>
            <w:r w:rsidRPr="00EF301F">
              <w:rPr>
                <w:rFonts w:ascii="Times New Roman" w:eastAsiaTheme="minorEastAsia"/>
                <w:color w:val="333333"/>
                <w:szCs w:val="24"/>
              </w:rPr>
              <w:t>西北农林科技大学</w:t>
            </w:r>
          </w:p>
        </w:tc>
        <w:tc>
          <w:tcPr>
            <w:tcW w:w="1418" w:type="dxa"/>
            <w:vAlign w:val="center"/>
          </w:tcPr>
          <w:p w:rsidR="00497DC2" w:rsidRPr="00EF301F" w:rsidRDefault="00497DC2" w:rsidP="003B2268">
            <w:pPr>
              <w:spacing w:line="360" w:lineRule="exact"/>
              <w:rPr>
                <w:rFonts w:eastAsiaTheme="minorEastAsia"/>
                <w:color w:val="333333"/>
                <w:sz w:val="24"/>
                <w:szCs w:val="24"/>
              </w:rPr>
            </w:pPr>
            <w:r w:rsidRPr="00EF301F">
              <w:rPr>
                <w:rFonts w:eastAsiaTheme="minorEastAsia"/>
                <w:color w:val="333333"/>
                <w:sz w:val="24"/>
                <w:szCs w:val="24"/>
              </w:rPr>
              <w:t>吴婷婷、张佐经、张海辉、吴辰星、张军华、冯自鹏、白小凯、李磊</w:t>
            </w:r>
          </w:p>
        </w:tc>
      </w:tr>
      <w:tr w:rsidR="00497DC2" w:rsidRPr="00EF301F" w:rsidTr="00497DC2">
        <w:trPr>
          <w:trHeight w:val="567"/>
          <w:jc w:val="center"/>
        </w:trPr>
        <w:tc>
          <w:tcPr>
            <w:tcW w:w="567" w:type="dxa"/>
            <w:vAlign w:val="center"/>
          </w:tcPr>
          <w:p w:rsidR="00497DC2" w:rsidRPr="00EF301F" w:rsidRDefault="00497DC2" w:rsidP="003B2268">
            <w:pPr>
              <w:pStyle w:val="a5"/>
              <w:spacing w:line="360" w:lineRule="exact"/>
              <w:ind w:firstLineChars="0" w:firstLine="0"/>
              <w:rPr>
                <w:rFonts w:ascii="Times New Roman" w:eastAsiaTheme="minorEastAsia"/>
                <w:color w:val="000000"/>
                <w:szCs w:val="24"/>
              </w:rPr>
            </w:pPr>
            <w:r w:rsidRPr="00EF301F">
              <w:rPr>
                <w:rFonts w:ascii="Times New Roman" w:eastAsiaTheme="minorEastAsia"/>
                <w:color w:val="000000"/>
                <w:szCs w:val="24"/>
              </w:rPr>
              <w:t>6</w:t>
            </w:r>
          </w:p>
        </w:tc>
        <w:tc>
          <w:tcPr>
            <w:tcW w:w="1250" w:type="dxa"/>
            <w:vAlign w:val="center"/>
          </w:tcPr>
          <w:p w:rsidR="00497DC2" w:rsidRPr="00EF301F" w:rsidRDefault="00497DC2" w:rsidP="003B2268">
            <w:pPr>
              <w:pStyle w:val="a5"/>
              <w:spacing w:line="360" w:lineRule="exact"/>
              <w:ind w:firstLineChars="0" w:firstLine="0"/>
              <w:rPr>
                <w:rFonts w:ascii="Times New Roman" w:eastAsiaTheme="minorEastAsia"/>
                <w:color w:val="000000"/>
                <w:szCs w:val="24"/>
              </w:rPr>
            </w:pPr>
            <w:r w:rsidRPr="00EF301F">
              <w:rPr>
                <w:rFonts w:ascii="Times New Roman" w:eastAsiaTheme="minorEastAsia"/>
                <w:color w:val="333333"/>
                <w:szCs w:val="24"/>
              </w:rPr>
              <w:t>实用新型专利</w:t>
            </w:r>
          </w:p>
        </w:tc>
        <w:tc>
          <w:tcPr>
            <w:tcW w:w="1984" w:type="dxa"/>
            <w:vAlign w:val="center"/>
          </w:tcPr>
          <w:p w:rsidR="00497DC2" w:rsidRPr="00EF301F" w:rsidRDefault="00497DC2" w:rsidP="003B2268">
            <w:pPr>
              <w:pStyle w:val="a5"/>
              <w:spacing w:line="360" w:lineRule="exact"/>
              <w:ind w:firstLineChars="0" w:firstLine="0"/>
              <w:rPr>
                <w:rFonts w:ascii="Times New Roman" w:eastAsiaTheme="minorEastAsia"/>
                <w:color w:val="333333"/>
                <w:szCs w:val="24"/>
              </w:rPr>
            </w:pPr>
            <w:r w:rsidRPr="00EF301F">
              <w:rPr>
                <w:rFonts w:ascii="Times New Roman" w:eastAsiaTheme="minorEastAsia"/>
                <w:color w:val="333333"/>
                <w:szCs w:val="24"/>
              </w:rPr>
              <w:t>高浓度臭氧水喷淋装置</w:t>
            </w:r>
            <w:r w:rsidRPr="00EF301F">
              <w:rPr>
                <w:rFonts w:ascii="Times New Roman" w:eastAsiaTheme="minorEastAsia"/>
                <w:color w:val="333333"/>
                <w:szCs w:val="24"/>
              </w:rPr>
              <w:tab/>
            </w:r>
          </w:p>
        </w:tc>
        <w:tc>
          <w:tcPr>
            <w:tcW w:w="1559" w:type="dxa"/>
            <w:vAlign w:val="center"/>
          </w:tcPr>
          <w:p w:rsidR="00497DC2" w:rsidRPr="00EF301F" w:rsidRDefault="00497DC2" w:rsidP="003B2268">
            <w:pPr>
              <w:pStyle w:val="a5"/>
              <w:spacing w:line="360" w:lineRule="exact"/>
              <w:ind w:firstLineChars="0" w:firstLine="0"/>
              <w:rPr>
                <w:rFonts w:ascii="Times New Roman" w:eastAsiaTheme="minorEastAsia"/>
                <w:color w:val="333333"/>
                <w:szCs w:val="24"/>
              </w:rPr>
            </w:pPr>
            <w:r w:rsidRPr="00EF301F">
              <w:rPr>
                <w:rFonts w:ascii="Times New Roman" w:eastAsiaTheme="minorEastAsia"/>
                <w:color w:val="333333"/>
                <w:szCs w:val="24"/>
              </w:rPr>
              <w:t>ZL201320340302.4</w:t>
            </w:r>
          </w:p>
        </w:tc>
        <w:tc>
          <w:tcPr>
            <w:tcW w:w="1559" w:type="dxa"/>
            <w:vAlign w:val="center"/>
          </w:tcPr>
          <w:p w:rsidR="00497DC2" w:rsidRPr="00EF301F" w:rsidRDefault="00497DC2" w:rsidP="003B2268">
            <w:pPr>
              <w:pStyle w:val="a5"/>
              <w:spacing w:line="360" w:lineRule="exact"/>
              <w:ind w:firstLineChars="0" w:firstLine="0"/>
              <w:rPr>
                <w:rFonts w:ascii="Times New Roman" w:eastAsiaTheme="minorEastAsia"/>
                <w:color w:val="333333"/>
                <w:szCs w:val="24"/>
              </w:rPr>
            </w:pPr>
            <w:r w:rsidRPr="00EF301F">
              <w:rPr>
                <w:rFonts w:ascii="Times New Roman" w:eastAsiaTheme="minorEastAsia"/>
                <w:color w:val="333333"/>
                <w:szCs w:val="24"/>
              </w:rPr>
              <w:t>陕西华圣企业</w:t>
            </w:r>
            <w:r w:rsidRPr="00EF301F">
              <w:rPr>
                <w:rFonts w:ascii="Times New Roman" w:eastAsiaTheme="minorEastAsia"/>
                <w:color w:val="333333"/>
                <w:szCs w:val="24"/>
              </w:rPr>
              <w:t>(</w:t>
            </w:r>
            <w:r w:rsidRPr="00EF301F">
              <w:rPr>
                <w:rFonts w:ascii="Times New Roman" w:eastAsiaTheme="minorEastAsia"/>
                <w:color w:val="333333"/>
                <w:szCs w:val="24"/>
              </w:rPr>
              <w:t>集团</w:t>
            </w:r>
            <w:r w:rsidRPr="00EF301F">
              <w:rPr>
                <w:rFonts w:ascii="Times New Roman" w:eastAsiaTheme="minorEastAsia"/>
                <w:color w:val="333333"/>
                <w:szCs w:val="24"/>
              </w:rPr>
              <w:t>)</w:t>
            </w:r>
            <w:r w:rsidRPr="00EF301F">
              <w:rPr>
                <w:rFonts w:ascii="Times New Roman" w:eastAsiaTheme="minorEastAsia"/>
                <w:color w:val="333333"/>
                <w:szCs w:val="24"/>
              </w:rPr>
              <w:t>股份有限公司果业公司</w:t>
            </w:r>
          </w:p>
        </w:tc>
        <w:tc>
          <w:tcPr>
            <w:tcW w:w="1418" w:type="dxa"/>
            <w:vAlign w:val="center"/>
          </w:tcPr>
          <w:p w:rsidR="00497DC2" w:rsidRPr="00EF301F" w:rsidRDefault="00497DC2" w:rsidP="003B2268">
            <w:pPr>
              <w:spacing w:line="360" w:lineRule="exact"/>
              <w:rPr>
                <w:rFonts w:eastAsiaTheme="minorEastAsia"/>
                <w:color w:val="333333"/>
                <w:sz w:val="24"/>
                <w:szCs w:val="24"/>
              </w:rPr>
            </w:pPr>
            <w:r w:rsidRPr="00EF301F">
              <w:rPr>
                <w:rFonts w:eastAsiaTheme="minorEastAsia"/>
                <w:color w:val="333333"/>
                <w:sz w:val="24"/>
                <w:szCs w:val="24"/>
              </w:rPr>
              <w:t>赵彦华、张林、张长庆</w:t>
            </w:r>
          </w:p>
          <w:p w:rsidR="00497DC2" w:rsidRPr="00EF301F" w:rsidRDefault="00497DC2" w:rsidP="003B2268">
            <w:pPr>
              <w:pStyle w:val="a5"/>
              <w:spacing w:line="360" w:lineRule="exact"/>
              <w:ind w:firstLineChars="0" w:firstLine="0"/>
              <w:rPr>
                <w:rFonts w:ascii="Times New Roman" w:eastAsiaTheme="minorEastAsia"/>
                <w:color w:val="000000"/>
                <w:szCs w:val="24"/>
              </w:rPr>
            </w:pPr>
          </w:p>
        </w:tc>
      </w:tr>
      <w:tr w:rsidR="00497DC2" w:rsidRPr="00EF301F" w:rsidTr="00497DC2">
        <w:trPr>
          <w:trHeight w:val="567"/>
          <w:jc w:val="center"/>
        </w:trPr>
        <w:tc>
          <w:tcPr>
            <w:tcW w:w="567" w:type="dxa"/>
            <w:vAlign w:val="center"/>
          </w:tcPr>
          <w:p w:rsidR="00497DC2" w:rsidRPr="00EF301F" w:rsidRDefault="00497DC2" w:rsidP="003B2268">
            <w:pPr>
              <w:pStyle w:val="a5"/>
              <w:spacing w:line="360" w:lineRule="exact"/>
              <w:ind w:firstLineChars="0" w:firstLine="0"/>
              <w:rPr>
                <w:rFonts w:ascii="Times New Roman" w:eastAsiaTheme="minorEastAsia"/>
                <w:color w:val="000000"/>
                <w:szCs w:val="24"/>
              </w:rPr>
            </w:pPr>
            <w:r w:rsidRPr="00EF301F">
              <w:rPr>
                <w:rFonts w:ascii="Times New Roman" w:eastAsiaTheme="minorEastAsia"/>
                <w:color w:val="000000"/>
                <w:szCs w:val="24"/>
              </w:rPr>
              <w:t>7</w:t>
            </w:r>
          </w:p>
        </w:tc>
        <w:tc>
          <w:tcPr>
            <w:tcW w:w="1250" w:type="dxa"/>
            <w:vAlign w:val="center"/>
          </w:tcPr>
          <w:p w:rsidR="00497DC2" w:rsidRPr="00EF301F" w:rsidRDefault="00497DC2" w:rsidP="003B2268">
            <w:pPr>
              <w:pStyle w:val="a5"/>
              <w:spacing w:line="360" w:lineRule="exact"/>
              <w:ind w:firstLineChars="0" w:firstLine="0"/>
              <w:rPr>
                <w:rFonts w:ascii="Times New Roman" w:eastAsiaTheme="minorEastAsia"/>
                <w:color w:val="000000"/>
                <w:szCs w:val="24"/>
              </w:rPr>
            </w:pPr>
            <w:r w:rsidRPr="00EF301F">
              <w:rPr>
                <w:rFonts w:ascii="Times New Roman" w:eastAsiaTheme="minorEastAsia"/>
                <w:color w:val="333333"/>
                <w:szCs w:val="24"/>
              </w:rPr>
              <w:t>实用新型专利</w:t>
            </w:r>
          </w:p>
        </w:tc>
        <w:tc>
          <w:tcPr>
            <w:tcW w:w="1984" w:type="dxa"/>
            <w:vAlign w:val="center"/>
          </w:tcPr>
          <w:p w:rsidR="00497DC2" w:rsidRPr="00EF301F" w:rsidRDefault="00497DC2" w:rsidP="003B2268">
            <w:pPr>
              <w:pStyle w:val="a5"/>
              <w:spacing w:line="360" w:lineRule="exact"/>
              <w:ind w:firstLineChars="0" w:firstLine="0"/>
              <w:rPr>
                <w:rFonts w:ascii="Times New Roman" w:eastAsiaTheme="minorEastAsia"/>
                <w:color w:val="333333"/>
                <w:szCs w:val="24"/>
              </w:rPr>
            </w:pPr>
            <w:r w:rsidRPr="00EF301F">
              <w:rPr>
                <w:rFonts w:ascii="Times New Roman" w:eastAsiaTheme="minorEastAsia"/>
                <w:color w:val="333333"/>
                <w:szCs w:val="24"/>
              </w:rPr>
              <w:t>一种延长水果货架期的高温驯化装置</w:t>
            </w:r>
            <w:r w:rsidRPr="00EF301F">
              <w:rPr>
                <w:rFonts w:ascii="Times New Roman" w:eastAsiaTheme="minorEastAsia"/>
                <w:color w:val="333333"/>
                <w:szCs w:val="24"/>
              </w:rPr>
              <w:tab/>
            </w:r>
          </w:p>
        </w:tc>
        <w:tc>
          <w:tcPr>
            <w:tcW w:w="1559" w:type="dxa"/>
            <w:vAlign w:val="center"/>
          </w:tcPr>
          <w:p w:rsidR="00497DC2" w:rsidRPr="00EF301F" w:rsidRDefault="00497DC2" w:rsidP="003B2268">
            <w:pPr>
              <w:pStyle w:val="a5"/>
              <w:spacing w:line="360" w:lineRule="exact"/>
              <w:ind w:firstLineChars="0" w:firstLine="0"/>
              <w:rPr>
                <w:rFonts w:ascii="Times New Roman" w:eastAsiaTheme="minorEastAsia"/>
                <w:color w:val="333333"/>
                <w:szCs w:val="24"/>
              </w:rPr>
            </w:pPr>
            <w:r w:rsidRPr="00EF301F">
              <w:rPr>
                <w:rFonts w:ascii="Times New Roman" w:eastAsiaTheme="minorEastAsia"/>
                <w:color w:val="333333"/>
                <w:szCs w:val="24"/>
              </w:rPr>
              <w:t>ZL201720197930.X</w:t>
            </w:r>
          </w:p>
        </w:tc>
        <w:tc>
          <w:tcPr>
            <w:tcW w:w="1559" w:type="dxa"/>
            <w:vAlign w:val="center"/>
          </w:tcPr>
          <w:p w:rsidR="00497DC2" w:rsidRPr="00EF301F" w:rsidRDefault="00497DC2" w:rsidP="003B2268">
            <w:pPr>
              <w:pStyle w:val="a5"/>
              <w:spacing w:line="360" w:lineRule="exact"/>
              <w:ind w:firstLineChars="0" w:firstLine="0"/>
              <w:rPr>
                <w:rFonts w:ascii="Times New Roman" w:eastAsiaTheme="minorEastAsia"/>
                <w:color w:val="333333"/>
                <w:szCs w:val="24"/>
              </w:rPr>
            </w:pPr>
            <w:r w:rsidRPr="00EF301F">
              <w:rPr>
                <w:rFonts w:ascii="Times New Roman" w:eastAsiaTheme="minorEastAsia"/>
                <w:color w:val="333333"/>
                <w:szCs w:val="24"/>
              </w:rPr>
              <w:t>国家农产品保鲜工程技术研究中心（天津）</w:t>
            </w:r>
          </w:p>
        </w:tc>
        <w:tc>
          <w:tcPr>
            <w:tcW w:w="1418" w:type="dxa"/>
            <w:vAlign w:val="center"/>
          </w:tcPr>
          <w:p w:rsidR="00497DC2" w:rsidRPr="00EF301F" w:rsidRDefault="00497DC2" w:rsidP="003B2268">
            <w:pPr>
              <w:spacing w:line="360" w:lineRule="exact"/>
              <w:rPr>
                <w:rFonts w:eastAsiaTheme="minorEastAsia"/>
                <w:color w:val="333333"/>
                <w:sz w:val="24"/>
                <w:szCs w:val="24"/>
              </w:rPr>
            </w:pPr>
            <w:r w:rsidRPr="00EF301F">
              <w:rPr>
                <w:rFonts w:eastAsiaTheme="minorEastAsia"/>
                <w:color w:val="333333"/>
                <w:sz w:val="24"/>
                <w:szCs w:val="24"/>
              </w:rPr>
              <w:t>于晋泽、阎瑞香、张娜</w:t>
            </w:r>
          </w:p>
          <w:p w:rsidR="00497DC2" w:rsidRPr="00EF301F" w:rsidRDefault="00497DC2" w:rsidP="003B2268">
            <w:pPr>
              <w:pStyle w:val="a5"/>
              <w:spacing w:line="360" w:lineRule="exact"/>
              <w:ind w:firstLineChars="0" w:firstLine="0"/>
              <w:rPr>
                <w:rFonts w:ascii="Times New Roman" w:eastAsiaTheme="minorEastAsia"/>
                <w:color w:val="000000"/>
                <w:szCs w:val="24"/>
              </w:rPr>
            </w:pPr>
          </w:p>
        </w:tc>
      </w:tr>
      <w:tr w:rsidR="00497DC2" w:rsidRPr="00EF301F" w:rsidTr="00497DC2">
        <w:trPr>
          <w:trHeight w:val="567"/>
          <w:jc w:val="center"/>
        </w:trPr>
        <w:tc>
          <w:tcPr>
            <w:tcW w:w="567" w:type="dxa"/>
            <w:vAlign w:val="center"/>
          </w:tcPr>
          <w:p w:rsidR="00497DC2" w:rsidRPr="00EF301F" w:rsidRDefault="00497DC2" w:rsidP="003B2268">
            <w:pPr>
              <w:pStyle w:val="a5"/>
              <w:spacing w:line="360" w:lineRule="exact"/>
              <w:ind w:firstLineChars="0" w:firstLine="0"/>
              <w:rPr>
                <w:rFonts w:ascii="Times New Roman" w:eastAsiaTheme="minorEastAsia"/>
                <w:color w:val="000000"/>
                <w:szCs w:val="24"/>
              </w:rPr>
            </w:pPr>
            <w:r w:rsidRPr="00EF301F">
              <w:rPr>
                <w:rFonts w:ascii="Times New Roman" w:eastAsiaTheme="minorEastAsia"/>
                <w:color w:val="000000"/>
                <w:szCs w:val="24"/>
              </w:rPr>
              <w:t>8</w:t>
            </w:r>
          </w:p>
        </w:tc>
        <w:tc>
          <w:tcPr>
            <w:tcW w:w="1250" w:type="dxa"/>
            <w:vAlign w:val="center"/>
          </w:tcPr>
          <w:p w:rsidR="00497DC2" w:rsidRPr="00EF301F" w:rsidRDefault="00497DC2" w:rsidP="003B2268">
            <w:pPr>
              <w:pStyle w:val="a5"/>
              <w:spacing w:line="360" w:lineRule="exact"/>
              <w:ind w:firstLineChars="0" w:firstLine="0"/>
              <w:rPr>
                <w:rFonts w:ascii="Times New Roman" w:eastAsiaTheme="minorEastAsia"/>
                <w:color w:val="000000"/>
                <w:szCs w:val="24"/>
              </w:rPr>
            </w:pPr>
            <w:r w:rsidRPr="00EF301F">
              <w:rPr>
                <w:rFonts w:ascii="Times New Roman" w:eastAsiaTheme="minorEastAsia"/>
                <w:color w:val="333333"/>
                <w:szCs w:val="24"/>
              </w:rPr>
              <w:t>实用新型专利</w:t>
            </w:r>
          </w:p>
        </w:tc>
        <w:tc>
          <w:tcPr>
            <w:tcW w:w="1984" w:type="dxa"/>
            <w:vAlign w:val="center"/>
          </w:tcPr>
          <w:p w:rsidR="00497DC2" w:rsidRPr="00EF301F" w:rsidRDefault="00497DC2" w:rsidP="003B2268">
            <w:pPr>
              <w:pStyle w:val="a5"/>
              <w:spacing w:line="360" w:lineRule="exact"/>
              <w:ind w:firstLineChars="0" w:firstLine="0"/>
              <w:rPr>
                <w:rFonts w:ascii="Times New Roman" w:eastAsiaTheme="minorEastAsia"/>
                <w:color w:val="333333"/>
                <w:szCs w:val="24"/>
              </w:rPr>
            </w:pPr>
            <w:r w:rsidRPr="00EF301F">
              <w:rPr>
                <w:rFonts w:ascii="Times New Roman" w:eastAsiaTheme="minorEastAsia"/>
                <w:color w:val="333333"/>
                <w:szCs w:val="24"/>
              </w:rPr>
              <w:t>可移动风管式混流变频果蔬预冷机</w:t>
            </w:r>
          </w:p>
        </w:tc>
        <w:tc>
          <w:tcPr>
            <w:tcW w:w="1559" w:type="dxa"/>
            <w:vAlign w:val="center"/>
          </w:tcPr>
          <w:p w:rsidR="00497DC2" w:rsidRPr="00EF301F" w:rsidRDefault="00497DC2" w:rsidP="003B2268">
            <w:pPr>
              <w:pStyle w:val="a5"/>
              <w:spacing w:line="360" w:lineRule="exact"/>
              <w:ind w:firstLineChars="0" w:firstLine="0"/>
              <w:rPr>
                <w:rFonts w:ascii="Times New Roman" w:eastAsiaTheme="minorEastAsia"/>
                <w:color w:val="333333"/>
                <w:szCs w:val="24"/>
              </w:rPr>
            </w:pPr>
            <w:r w:rsidRPr="00EF301F">
              <w:rPr>
                <w:rFonts w:ascii="Times New Roman" w:eastAsiaTheme="minorEastAsia"/>
                <w:color w:val="333333"/>
                <w:szCs w:val="24"/>
              </w:rPr>
              <w:t>ZL201520365803.7</w:t>
            </w:r>
          </w:p>
        </w:tc>
        <w:tc>
          <w:tcPr>
            <w:tcW w:w="1559" w:type="dxa"/>
            <w:vAlign w:val="center"/>
          </w:tcPr>
          <w:p w:rsidR="00497DC2" w:rsidRPr="00EF301F" w:rsidRDefault="00497DC2" w:rsidP="003B2268">
            <w:pPr>
              <w:pStyle w:val="a5"/>
              <w:spacing w:line="360" w:lineRule="exact"/>
              <w:ind w:firstLineChars="0" w:firstLine="0"/>
              <w:rPr>
                <w:rFonts w:ascii="Times New Roman" w:eastAsiaTheme="minorEastAsia"/>
                <w:color w:val="333333"/>
                <w:szCs w:val="24"/>
              </w:rPr>
            </w:pPr>
            <w:r w:rsidRPr="00EF301F">
              <w:rPr>
                <w:rFonts w:ascii="Times New Roman" w:eastAsiaTheme="minorEastAsia"/>
                <w:color w:val="333333"/>
                <w:szCs w:val="24"/>
              </w:rPr>
              <w:t>国家农产品保鲜工程技术研究中心（天津）</w:t>
            </w:r>
          </w:p>
        </w:tc>
        <w:tc>
          <w:tcPr>
            <w:tcW w:w="1418" w:type="dxa"/>
            <w:vAlign w:val="center"/>
          </w:tcPr>
          <w:p w:rsidR="00497DC2" w:rsidRPr="00EF301F" w:rsidRDefault="00497DC2" w:rsidP="003B2268">
            <w:pPr>
              <w:pStyle w:val="a5"/>
              <w:spacing w:line="360" w:lineRule="exact"/>
              <w:ind w:firstLineChars="0" w:firstLine="0"/>
              <w:rPr>
                <w:rFonts w:ascii="Times New Roman" w:eastAsiaTheme="minorEastAsia"/>
                <w:color w:val="000000"/>
                <w:szCs w:val="24"/>
              </w:rPr>
            </w:pPr>
            <w:r w:rsidRPr="00EF301F">
              <w:rPr>
                <w:rFonts w:ascii="Times New Roman" w:eastAsiaTheme="minorEastAsia"/>
                <w:color w:val="333333"/>
                <w:szCs w:val="24"/>
              </w:rPr>
              <w:t>于晋泽、王平、王刚荣、董成虎、陈存坤</w:t>
            </w:r>
          </w:p>
        </w:tc>
      </w:tr>
      <w:tr w:rsidR="00497DC2" w:rsidRPr="00EF301F" w:rsidTr="00497DC2">
        <w:trPr>
          <w:trHeight w:val="567"/>
          <w:jc w:val="center"/>
        </w:trPr>
        <w:tc>
          <w:tcPr>
            <w:tcW w:w="567" w:type="dxa"/>
            <w:vAlign w:val="center"/>
          </w:tcPr>
          <w:p w:rsidR="00497DC2" w:rsidRPr="00EF301F" w:rsidRDefault="00497DC2" w:rsidP="003B2268">
            <w:pPr>
              <w:pStyle w:val="a5"/>
              <w:spacing w:line="360" w:lineRule="exact"/>
              <w:ind w:firstLineChars="0" w:firstLine="0"/>
              <w:rPr>
                <w:rFonts w:ascii="Times New Roman" w:eastAsiaTheme="minorEastAsia"/>
                <w:color w:val="000000"/>
                <w:szCs w:val="24"/>
              </w:rPr>
            </w:pPr>
            <w:r w:rsidRPr="00EF301F">
              <w:rPr>
                <w:rFonts w:ascii="Times New Roman" w:eastAsiaTheme="minorEastAsia"/>
                <w:color w:val="000000"/>
                <w:szCs w:val="24"/>
              </w:rPr>
              <w:t>9</w:t>
            </w:r>
          </w:p>
        </w:tc>
        <w:tc>
          <w:tcPr>
            <w:tcW w:w="1250" w:type="dxa"/>
            <w:vAlign w:val="center"/>
          </w:tcPr>
          <w:p w:rsidR="00497DC2" w:rsidRPr="00EF301F" w:rsidRDefault="00497DC2" w:rsidP="003B2268">
            <w:pPr>
              <w:pStyle w:val="a5"/>
              <w:spacing w:line="360" w:lineRule="exact"/>
              <w:ind w:firstLineChars="0" w:firstLine="0"/>
              <w:rPr>
                <w:rFonts w:ascii="Times New Roman" w:eastAsiaTheme="minorEastAsia"/>
                <w:color w:val="000000"/>
                <w:szCs w:val="24"/>
              </w:rPr>
            </w:pPr>
            <w:r w:rsidRPr="00EF301F">
              <w:rPr>
                <w:rFonts w:ascii="Times New Roman" w:eastAsiaTheme="minorEastAsia"/>
                <w:color w:val="333333"/>
                <w:szCs w:val="24"/>
              </w:rPr>
              <w:t>计算机软件著作权</w:t>
            </w:r>
          </w:p>
        </w:tc>
        <w:tc>
          <w:tcPr>
            <w:tcW w:w="1984" w:type="dxa"/>
            <w:vAlign w:val="center"/>
          </w:tcPr>
          <w:p w:rsidR="00497DC2" w:rsidRPr="00EF301F" w:rsidRDefault="00497DC2" w:rsidP="003B2268">
            <w:pPr>
              <w:pStyle w:val="a5"/>
              <w:spacing w:line="360" w:lineRule="exact"/>
              <w:ind w:firstLineChars="0" w:firstLine="0"/>
              <w:rPr>
                <w:rFonts w:ascii="Times New Roman" w:eastAsiaTheme="minorEastAsia"/>
                <w:color w:val="333333"/>
                <w:szCs w:val="24"/>
              </w:rPr>
            </w:pPr>
            <w:r w:rsidRPr="00EF301F">
              <w:rPr>
                <w:rFonts w:ascii="Times New Roman" w:eastAsiaTheme="minorEastAsia"/>
                <w:color w:val="333333"/>
                <w:szCs w:val="24"/>
              </w:rPr>
              <w:t>果园农事操作信息管理软件</w:t>
            </w:r>
            <w:r w:rsidRPr="00EF301F">
              <w:rPr>
                <w:rFonts w:ascii="Times New Roman" w:eastAsiaTheme="minorEastAsia"/>
                <w:color w:val="333333"/>
                <w:szCs w:val="24"/>
              </w:rPr>
              <w:t xml:space="preserve"> V 1.0</w:t>
            </w:r>
            <w:r w:rsidRPr="00EF301F">
              <w:rPr>
                <w:rFonts w:ascii="Times New Roman" w:eastAsiaTheme="minorEastAsia"/>
                <w:color w:val="333333"/>
                <w:szCs w:val="24"/>
              </w:rPr>
              <w:tab/>
            </w:r>
          </w:p>
        </w:tc>
        <w:tc>
          <w:tcPr>
            <w:tcW w:w="1559" w:type="dxa"/>
            <w:vAlign w:val="center"/>
          </w:tcPr>
          <w:p w:rsidR="00497DC2" w:rsidRPr="00EF301F" w:rsidRDefault="00497DC2" w:rsidP="003B2268">
            <w:pPr>
              <w:pStyle w:val="a5"/>
              <w:spacing w:line="360" w:lineRule="exact"/>
              <w:ind w:firstLineChars="0" w:firstLine="0"/>
              <w:rPr>
                <w:rFonts w:ascii="Times New Roman" w:eastAsiaTheme="minorEastAsia"/>
                <w:color w:val="000000"/>
                <w:szCs w:val="24"/>
              </w:rPr>
            </w:pPr>
            <w:r w:rsidRPr="00EF301F">
              <w:rPr>
                <w:rFonts w:ascii="Times New Roman" w:eastAsiaTheme="minorEastAsia"/>
                <w:color w:val="333333"/>
                <w:szCs w:val="24"/>
              </w:rPr>
              <w:t>2015SR086949</w:t>
            </w:r>
          </w:p>
        </w:tc>
        <w:tc>
          <w:tcPr>
            <w:tcW w:w="1559" w:type="dxa"/>
            <w:vAlign w:val="center"/>
          </w:tcPr>
          <w:p w:rsidR="00497DC2" w:rsidRPr="00EF301F" w:rsidRDefault="00497DC2" w:rsidP="003B2268">
            <w:pPr>
              <w:pStyle w:val="a5"/>
              <w:spacing w:line="360" w:lineRule="exact"/>
              <w:ind w:firstLineChars="0" w:firstLine="0"/>
              <w:rPr>
                <w:rFonts w:ascii="Times New Roman" w:eastAsiaTheme="minorEastAsia"/>
                <w:color w:val="000000"/>
                <w:szCs w:val="24"/>
              </w:rPr>
            </w:pPr>
            <w:r w:rsidRPr="00EF301F">
              <w:rPr>
                <w:rFonts w:ascii="Times New Roman" w:eastAsiaTheme="minorEastAsia"/>
                <w:color w:val="333333"/>
                <w:szCs w:val="24"/>
              </w:rPr>
              <w:t>西北农林科技大学</w:t>
            </w:r>
          </w:p>
        </w:tc>
        <w:tc>
          <w:tcPr>
            <w:tcW w:w="1418" w:type="dxa"/>
            <w:vAlign w:val="center"/>
          </w:tcPr>
          <w:p w:rsidR="00497DC2" w:rsidRPr="00EF301F" w:rsidRDefault="00497DC2" w:rsidP="003B2268">
            <w:pPr>
              <w:pStyle w:val="a5"/>
              <w:spacing w:line="360" w:lineRule="exact"/>
              <w:ind w:firstLineChars="0" w:firstLine="0"/>
              <w:rPr>
                <w:rFonts w:ascii="Times New Roman" w:eastAsiaTheme="minorEastAsia"/>
                <w:color w:val="000000"/>
                <w:szCs w:val="24"/>
              </w:rPr>
            </w:pPr>
          </w:p>
        </w:tc>
      </w:tr>
      <w:tr w:rsidR="00497DC2" w:rsidRPr="00EF301F" w:rsidTr="00497DC2">
        <w:trPr>
          <w:trHeight w:val="567"/>
          <w:jc w:val="center"/>
        </w:trPr>
        <w:tc>
          <w:tcPr>
            <w:tcW w:w="567" w:type="dxa"/>
            <w:vAlign w:val="center"/>
          </w:tcPr>
          <w:p w:rsidR="00497DC2" w:rsidRPr="00EF301F" w:rsidRDefault="00497DC2" w:rsidP="003B2268">
            <w:pPr>
              <w:pStyle w:val="a5"/>
              <w:spacing w:line="360" w:lineRule="exact"/>
              <w:ind w:firstLineChars="0" w:firstLine="0"/>
              <w:rPr>
                <w:rFonts w:ascii="Times New Roman" w:eastAsiaTheme="minorEastAsia"/>
                <w:color w:val="000000"/>
                <w:szCs w:val="24"/>
              </w:rPr>
            </w:pPr>
            <w:r w:rsidRPr="00EF301F">
              <w:rPr>
                <w:rFonts w:ascii="Times New Roman" w:eastAsiaTheme="minorEastAsia"/>
                <w:color w:val="000000"/>
                <w:szCs w:val="24"/>
              </w:rPr>
              <w:t>10</w:t>
            </w:r>
          </w:p>
        </w:tc>
        <w:tc>
          <w:tcPr>
            <w:tcW w:w="1250" w:type="dxa"/>
            <w:vAlign w:val="center"/>
          </w:tcPr>
          <w:p w:rsidR="00497DC2" w:rsidRPr="00EF301F" w:rsidRDefault="00497DC2" w:rsidP="003B2268">
            <w:pPr>
              <w:pStyle w:val="a5"/>
              <w:spacing w:line="360" w:lineRule="exact"/>
              <w:ind w:firstLineChars="0" w:firstLine="0"/>
              <w:rPr>
                <w:rFonts w:ascii="Times New Roman" w:eastAsiaTheme="minorEastAsia"/>
                <w:color w:val="000000"/>
                <w:szCs w:val="24"/>
              </w:rPr>
            </w:pPr>
            <w:r w:rsidRPr="00EF301F">
              <w:rPr>
                <w:rFonts w:ascii="Times New Roman" w:eastAsiaTheme="minorEastAsia"/>
                <w:color w:val="333333"/>
                <w:szCs w:val="24"/>
              </w:rPr>
              <w:t>计算机软</w:t>
            </w:r>
            <w:r w:rsidRPr="00EF301F">
              <w:rPr>
                <w:rFonts w:ascii="Times New Roman" w:eastAsiaTheme="minorEastAsia"/>
                <w:color w:val="333333"/>
                <w:szCs w:val="24"/>
              </w:rPr>
              <w:lastRenderedPageBreak/>
              <w:t>件著作权</w:t>
            </w:r>
          </w:p>
        </w:tc>
        <w:tc>
          <w:tcPr>
            <w:tcW w:w="1984" w:type="dxa"/>
            <w:vAlign w:val="center"/>
          </w:tcPr>
          <w:p w:rsidR="00497DC2" w:rsidRPr="00EF301F" w:rsidRDefault="00497DC2" w:rsidP="003B2268">
            <w:pPr>
              <w:pStyle w:val="a5"/>
              <w:spacing w:line="360" w:lineRule="exact"/>
              <w:ind w:firstLineChars="0" w:firstLine="0"/>
              <w:rPr>
                <w:rFonts w:ascii="Times New Roman" w:eastAsiaTheme="minorEastAsia"/>
                <w:color w:val="333333"/>
                <w:szCs w:val="24"/>
              </w:rPr>
            </w:pPr>
            <w:r w:rsidRPr="00EF301F">
              <w:rPr>
                <w:rFonts w:ascii="Times New Roman" w:eastAsiaTheme="minorEastAsia"/>
                <w:color w:val="333333"/>
                <w:szCs w:val="24"/>
              </w:rPr>
              <w:lastRenderedPageBreak/>
              <w:t>基于电阻抗测试</w:t>
            </w:r>
            <w:r w:rsidRPr="00EF301F">
              <w:rPr>
                <w:rFonts w:ascii="Times New Roman" w:eastAsiaTheme="minorEastAsia"/>
                <w:color w:val="333333"/>
                <w:szCs w:val="24"/>
              </w:rPr>
              <w:lastRenderedPageBreak/>
              <w:t>分析苹果品质软件系统</w:t>
            </w:r>
            <w:r w:rsidRPr="00EF301F">
              <w:rPr>
                <w:rFonts w:ascii="Times New Roman" w:eastAsiaTheme="minorEastAsia"/>
                <w:color w:val="333333"/>
                <w:szCs w:val="24"/>
              </w:rPr>
              <w:t>V 1.0</w:t>
            </w:r>
          </w:p>
        </w:tc>
        <w:tc>
          <w:tcPr>
            <w:tcW w:w="1559" w:type="dxa"/>
            <w:vAlign w:val="center"/>
          </w:tcPr>
          <w:p w:rsidR="00497DC2" w:rsidRPr="00EF301F" w:rsidRDefault="00497DC2" w:rsidP="003B2268">
            <w:pPr>
              <w:pStyle w:val="a5"/>
              <w:spacing w:line="360" w:lineRule="exact"/>
              <w:ind w:firstLineChars="0" w:firstLine="0"/>
              <w:rPr>
                <w:rFonts w:ascii="Times New Roman" w:eastAsiaTheme="minorEastAsia"/>
                <w:color w:val="333333"/>
                <w:szCs w:val="24"/>
              </w:rPr>
            </w:pPr>
            <w:r w:rsidRPr="00EF301F">
              <w:rPr>
                <w:rFonts w:ascii="Times New Roman" w:eastAsiaTheme="minorEastAsia"/>
                <w:color w:val="333333"/>
                <w:szCs w:val="24"/>
              </w:rPr>
              <w:lastRenderedPageBreak/>
              <w:t>2017SR5339</w:t>
            </w:r>
            <w:r w:rsidRPr="00EF301F">
              <w:rPr>
                <w:rFonts w:ascii="Times New Roman" w:eastAsiaTheme="minorEastAsia"/>
                <w:color w:val="333333"/>
                <w:szCs w:val="24"/>
              </w:rPr>
              <w:lastRenderedPageBreak/>
              <w:t>56</w:t>
            </w:r>
          </w:p>
        </w:tc>
        <w:tc>
          <w:tcPr>
            <w:tcW w:w="1559" w:type="dxa"/>
            <w:vAlign w:val="center"/>
          </w:tcPr>
          <w:p w:rsidR="00497DC2" w:rsidRPr="00EF301F" w:rsidRDefault="00497DC2" w:rsidP="003B2268">
            <w:pPr>
              <w:pStyle w:val="a5"/>
              <w:spacing w:line="360" w:lineRule="exact"/>
              <w:ind w:firstLineChars="0" w:firstLine="0"/>
              <w:rPr>
                <w:rFonts w:ascii="Times New Roman" w:eastAsiaTheme="minorEastAsia"/>
                <w:color w:val="000000"/>
                <w:szCs w:val="24"/>
              </w:rPr>
            </w:pPr>
            <w:r w:rsidRPr="00EF301F">
              <w:rPr>
                <w:rFonts w:ascii="Times New Roman" w:eastAsiaTheme="minorEastAsia"/>
                <w:color w:val="333333"/>
                <w:szCs w:val="24"/>
              </w:rPr>
              <w:lastRenderedPageBreak/>
              <w:t>西北农林科</w:t>
            </w:r>
            <w:r w:rsidRPr="00EF301F">
              <w:rPr>
                <w:rFonts w:ascii="Times New Roman" w:eastAsiaTheme="minorEastAsia"/>
                <w:color w:val="333333"/>
                <w:szCs w:val="24"/>
              </w:rPr>
              <w:lastRenderedPageBreak/>
              <w:t>技大学</w:t>
            </w:r>
          </w:p>
        </w:tc>
        <w:tc>
          <w:tcPr>
            <w:tcW w:w="1418" w:type="dxa"/>
            <w:vAlign w:val="center"/>
          </w:tcPr>
          <w:p w:rsidR="00497DC2" w:rsidRPr="00EF301F" w:rsidRDefault="00497DC2" w:rsidP="003B2268">
            <w:pPr>
              <w:pStyle w:val="a5"/>
              <w:spacing w:line="360" w:lineRule="exact"/>
              <w:ind w:firstLineChars="0" w:firstLine="0"/>
              <w:rPr>
                <w:rFonts w:ascii="Times New Roman" w:eastAsiaTheme="minorEastAsia"/>
                <w:color w:val="000000"/>
                <w:szCs w:val="24"/>
              </w:rPr>
            </w:pPr>
          </w:p>
        </w:tc>
      </w:tr>
    </w:tbl>
    <w:p w:rsidR="00047FD3" w:rsidRPr="00EF301F" w:rsidRDefault="00047FD3" w:rsidP="00FD3EA9">
      <w:pPr>
        <w:widowControl/>
        <w:spacing w:beforeLines="50" w:afterLines="50" w:line="360" w:lineRule="exact"/>
        <w:jc w:val="left"/>
        <w:rPr>
          <w:rFonts w:eastAsiaTheme="minorEastAsia"/>
          <w:b/>
          <w:color w:val="0D0D0D"/>
          <w:sz w:val="24"/>
          <w:szCs w:val="24"/>
        </w:rPr>
      </w:pPr>
    </w:p>
    <w:p w:rsidR="00574ACF" w:rsidRPr="00EF301F" w:rsidRDefault="00047FD3" w:rsidP="00FD3EA9">
      <w:pPr>
        <w:widowControl/>
        <w:spacing w:beforeLines="50" w:afterLines="50" w:line="360" w:lineRule="exact"/>
        <w:jc w:val="left"/>
        <w:rPr>
          <w:rFonts w:eastAsiaTheme="minorEastAsia"/>
          <w:b/>
          <w:sz w:val="24"/>
          <w:szCs w:val="24"/>
        </w:rPr>
      </w:pPr>
      <w:r w:rsidRPr="00EF301F">
        <w:rPr>
          <w:rFonts w:eastAsiaTheme="minorEastAsia" w:hint="eastAsia"/>
          <w:b/>
          <w:color w:val="0D0D0D"/>
          <w:sz w:val="24"/>
          <w:szCs w:val="24"/>
        </w:rPr>
        <w:t>六</w:t>
      </w:r>
      <w:r w:rsidR="00574ACF" w:rsidRPr="00EF301F">
        <w:rPr>
          <w:rFonts w:eastAsiaTheme="minorEastAsia"/>
          <w:b/>
          <w:color w:val="0D0D0D"/>
          <w:sz w:val="24"/>
          <w:szCs w:val="24"/>
        </w:rPr>
        <w:t>、</w:t>
      </w:r>
      <w:r w:rsidR="00574ACF" w:rsidRPr="00EF301F">
        <w:rPr>
          <w:rFonts w:eastAsiaTheme="minorEastAsia"/>
          <w:b/>
          <w:sz w:val="24"/>
          <w:szCs w:val="24"/>
        </w:rPr>
        <w:t>推广应用情况</w:t>
      </w:r>
    </w:p>
    <w:p w:rsidR="0043026B" w:rsidRPr="00FD3EA9" w:rsidRDefault="00574ACF" w:rsidP="00FD3EA9">
      <w:pPr>
        <w:widowControl/>
        <w:spacing w:beforeLines="50" w:afterLines="50" w:line="360" w:lineRule="exact"/>
        <w:ind w:firstLineChars="200" w:firstLine="480"/>
        <w:rPr>
          <w:rFonts w:eastAsiaTheme="minorEastAsia"/>
          <w:sz w:val="24"/>
          <w:szCs w:val="24"/>
        </w:rPr>
      </w:pPr>
      <w:r w:rsidRPr="00EF301F">
        <w:rPr>
          <w:rFonts w:eastAsiaTheme="minorEastAsia"/>
          <w:sz w:val="24"/>
          <w:szCs w:val="24"/>
        </w:rPr>
        <w:t>项目成果的示范将科学种植、果园管理、分级销售等现代理念灌输到渭北高原的黄土地，在陕北苹果优生区</w:t>
      </w:r>
      <w:r w:rsidRPr="00EF301F">
        <w:rPr>
          <w:rFonts w:eastAsiaTheme="minorEastAsia"/>
          <w:sz w:val="24"/>
          <w:szCs w:val="24"/>
        </w:rPr>
        <w:t>“</w:t>
      </w:r>
      <w:r w:rsidRPr="00EF301F">
        <w:rPr>
          <w:rFonts w:eastAsiaTheme="minorEastAsia"/>
          <w:sz w:val="24"/>
          <w:szCs w:val="24"/>
        </w:rPr>
        <w:t>六县一区</w:t>
      </w:r>
      <w:r w:rsidRPr="00EF301F">
        <w:rPr>
          <w:rFonts w:eastAsiaTheme="minorEastAsia"/>
          <w:sz w:val="24"/>
          <w:szCs w:val="24"/>
        </w:rPr>
        <w:t>”</w:t>
      </w:r>
      <w:r w:rsidRPr="00EF301F">
        <w:rPr>
          <w:rFonts w:eastAsiaTheme="minorEastAsia"/>
          <w:sz w:val="24"/>
          <w:szCs w:val="24"/>
        </w:rPr>
        <w:t>签订订单基地</w:t>
      </w:r>
      <w:r w:rsidRPr="00EF301F">
        <w:rPr>
          <w:rFonts w:eastAsiaTheme="minorEastAsia"/>
          <w:sz w:val="24"/>
          <w:szCs w:val="24"/>
        </w:rPr>
        <w:t>10</w:t>
      </w:r>
      <w:r w:rsidRPr="00EF301F">
        <w:rPr>
          <w:rFonts w:eastAsiaTheme="minorEastAsia"/>
          <w:sz w:val="24"/>
          <w:szCs w:val="24"/>
        </w:rPr>
        <w:t>余万亩，获得出口备案基地</w:t>
      </w:r>
      <w:r w:rsidRPr="00EF301F">
        <w:rPr>
          <w:rFonts w:eastAsiaTheme="minorEastAsia"/>
          <w:sz w:val="24"/>
          <w:szCs w:val="24"/>
        </w:rPr>
        <w:t>4</w:t>
      </w:r>
      <w:r w:rsidRPr="00EF301F">
        <w:rPr>
          <w:rFonts w:eastAsiaTheme="minorEastAsia"/>
          <w:sz w:val="24"/>
          <w:szCs w:val="24"/>
        </w:rPr>
        <w:t>万余亩，带动果区的公司及合作社</w:t>
      </w:r>
      <w:r w:rsidRPr="00EF301F">
        <w:rPr>
          <w:rFonts w:eastAsiaTheme="minorEastAsia"/>
          <w:sz w:val="24"/>
          <w:szCs w:val="24"/>
        </w:rPr>
        <w:t>50</w:t>
      </w:r>
      <w:r w:rsidRPr="00EF301F">
        <w:rPr>
          <w:rFonts w:eastAsiaTheme="minorEastAsia"/>
          <w:sz w:val="24"/>
          <w:szCs w:val="24"/>
        </w:rPr>
        <w:t>家之多。通过开展苹果采后质量控制关键技术创制及产业化集成应用，显著提升了华圣</w:t>
      </w:r>
      <w:r w:rsidR="003B2268" w:rsidRPr="00EF301F">
        <w:rPr>
          <w:rFonts w:eastAsiaTheme="minorEastAsia"/>
          <w:sz w:val="24"/>
          <w:szCs w:val="24"/>
        </w:rPr>
        <w:t>果业等公司</w:t>
      </w:r>
      <w:r w:rsidRPr="00EF301F">
        <w:rPr>
          <w:rFonts w:eastAsiaTheme="minorEastAsia"/>
          <w:sz w:val="24"/>
          <w:szCs w:val="24"/>
        </w:rPr>
        <w:t>苹果采后的商品质量，降低了生产成本</w:t>
      </w:r>
      <w:r w:rsidRPr="00EF301F">
        <w:rPr>
          <w:rFonts w:eastAsiaTheme="minorEastAsia"/>
          <w:sz w:val="24"/>
          <w:szCs w:val="24"/>
        </w:rPr>
        <w:t>10-15%</w:t>
      </w:r>
      <w:r w:rsidRPr="00EF301F">
        <w:rPr>
          <w:rFonts w:eastAsiaTheme="minorEastAsia"/>
          <w:sz w:val="24"/>
          <w:szCs w:val="24"/>
        </w:rPr>
        <w:t>。近</w:t>
      </w:r>
      <w:r w:rsidRPr="00EF301F">
        <w:rPr>
          <w:rFonts w:eastAsiaTheme="minorEastAsia"/>
          <w:sz w:val="24"/>
          <w:szCs w:val="24"/>
        </w:rPr>
        <w:t>3</w:t>
      </w:r>
      <w:r w:rsidRPr="00EF301F">
        <w:rPr>
          <w:rFonts w:eastAsiaTheme="minorEastAsia"/>
          <w:sz w:val="24"/>
          <w:szCs w:val="24"/>
        </w:rPr>
        <w:t>年以来，</w:t>
      </w:r>
      <w:r w:rsidR="003B2268" w:rsidRPr="00EF301F">
        <w:rPr>
          <w:rFonts w:eastAsiaTheme="minorEastAsia"/>
          <w:sz w:val="24"/>
          <w:szCs w:val="24"/>
        </w:rPr>
        <w:t>应用企业</w:t>
      </w:r>
      <w:r w:rsidRPr="00EF301F">
        <w:rPr>
          <w:rFonts w:eastAsiaTheme="minorEastAsia"/>
          <w:sz w:val="24"/>
          <w:szCs w:val="24"/>
        </w:rPr>
        <w:t>新增销售收入</w:t>
      </w:r>
      <w:r w:rsidRPr="00EF301F">
        <w:rPr>
          <w:rFonts w:eastAsiaTheme="minorEastAsia"/>
          <w:sz w:val="24"/>
          <w:szCs w:val="24"/>
        </w:rPr>
        <w:t>47.8</w:t>
      </w:r>
      <w:r w:rsidR="003B2268" w:rsidRPr="00EF301F">
        <w:rPr>
          <w:rFonts w:eastAsiaTheme="minorEastAsia"/>
          <w:sz w:val="24"/>
          <w:szCs w:val="24"/>
        </w:rPr>
        <w:t>9</w:t>
      </w:r>
      <w:r w:rsidRPr="00EF301F">
        <w:rPr>
          <w:rFonts w:eastAsiaTheme="minorEastAsia"/>
          <w:sz w:val="24"/>
          <w:szCs w:val="24"/>
        </w:rPr>
        <w:t>亿元，新增利润</w:t>
      </w:r>
      <w:r w:rsidRPr="00EF301F">
        <w:rPr>
          <w:rFonts w:eastAsiaTheme="minorEastAsia"/>
          <w:sz w:val="24"/>
          <w:szCs w:val="24"/>
        </w:rPr>
        <w:t>9.6</w:t>
      </w:r>
      <w:r w:rsidR="003B2268" w:rsidRPr="00EF301F">
        <w:rPr>
          <w:rFonts w:eastAsiaTheme="minorEastAsia"/>
          <w:sz w:val="24"/>
          <w:szCs w:val="24"/>
        </w:rPr>
        <w:t>9</w:t>
      </w:r>
      <w:r w:rsidRPr="00EF301F">
        <w:rPr>
          <w:rFonts w:eastAsiaTheme="minorEastAsia"/>
          <w:sz w:val="24"/>
          <w:szCs w:val="24"/>
        </w:rPr>
        <w:t>亿元，辐射带动</w:t>
      </w:r>
      <w:r w:rsidR="003B2268" w:rsidRPr="00EF301F">
        <w:rPr>
          <w:rFonts w:eastAsiaTheme="minorEastAsia"/>
          <w:sz w:val="24"/>
          <w:szCs w:val="24"/>
        </w:rPr>
        <w:t>陕西和其他苹果产区的</w:t>
      </w:r>
      <w:r w:rsidRPr="00EF301F">
        <w:rPr>
          <w:rFonts w:eastAsiaTheme="minorEastAsia"/>
          <w:sz w:val="24"/>
          <w:szCs w:val="24"/>
        </w:rPr>
        <w:t>果农增收，</w:t>
      </w:r>
      <w:r w:rsidR="003B2268" w:rsidRPr="00EF301F">
        <w:rPr>
          <w:rFonts w:eastAsiaTheme="minorEastAsia"/>
          <w:sz w:val="24"/>
          <w:szCs w:val="24"/>
        </w:rPr>
        <w:t>促进农民脱贫致富</w:t>
      </w:r>
      <w:r w:rsidRPr="00EF301F">
        <w:rPr>
          <w:rFonts w:eastAsiaTheme="minorEastAsia"/>
          <w:sz w:val="24"/>
          <w:szCs w:val="24"/>
        </w:rPr>
        <w:t>，社会经济效益显著。</w:t>
      </w:r>
    </w:p>
    <w:p w:rsidR="00BE486E" w:rsidRPr="00EF301F" w:rsidRDefault="00BE486E" w:rsidP="00FD3EA9">
      <w:pPr>
        <w:pStyle w:val="a5"/>
        <w:spacing w:beforeLines="50" w:afterLines="50" w:line="360" w:lineRule="exact"/>
        <w:ind w:firstLineChars="0" w:firstLine="0"/>
        <w:jc w:val="left"/>
        <w:rPr>
          <w:rFonts w:ascii="Times New Roman" w:eastAsiaTheme="minorEastAsia"/>
          <w:b/>
          <w:color w:val="0D0D0D"/>
          <w:szCs w:val="24"/>
        </w:rPr>
      </w:pPr>
      <w:r w:rsidRPr="00EF301F">
        <w:rPr>
          <w:rFonts w:ascii="Times New Roman" w:eastAsiaTheme="minorEastAsia"/>
          <w:b/>
          <w:color w:val="0D0D0D"/>
          <w:szCs w:val="24"/>
        </w:rPr>
        <w:t>七、主要完成人情况</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2"/>
        <w:gridCol w:w="567"/>
        <w:gridCol w:w="1530"/>
        <w:gridCol w:w="1843"/>
        <w:gridCol w:w="3969"/>
      </w:tblGrid>
      <w:tr w:rsidR="00BE486E" w:rsidRPr="00EF301F" w:rsidTr="00047FD3">
        <w:trPr>
          <w:trHeight w:val="397"/>
        </w:trPr>
        <w:tc>
          <w:tcPr>
            <w:tcW w:w="1022" w:type="dxa"/>
            <w:vAlign w:val="center"/>
          </w:tcPr>
          <w:p w:rsidR="00BE486E" w:rsidRPr="00EF301F" w:rsidRDefault="00BE486E" w:rsidP="00FD3EA9">
            <w:pPr>
              <w:pStyle w:val="a5"/>
              <w:adjustRightInd w:val="0"/>
              <w:snapToGrid w:val="0"/>
              <w:spacing w:beforeLines="50" w:afterLines="50" w:line="360" w:lineRule="exact"/>
              <w:ind w:firstLineChars="0" w:firstLine="0"/>
              <w:jc w:val="center"/>
              <w:rPr>
                <w:rFonts w:ascii="Times New Roman" w:eastAsiaTheme="minorEastAsia"/>
                <w:b/>
                <w:szCs w:val="24"/>
              </w:rPr>
            </w:pPr>
            <w:r w:rsidRPr="00EF301F">
              <w:rPr>
                <w:rFonts w:ascii="Times New Roman" w:eastAsiaTheme="minorEastAsia"/>
                <w:b/>
                <w:szCs w:val="24"/>
              </w:rPr>
              <w:t>姓名</w:t>
            </w:r>
          </w:p>
        </w:tc>
        <w:tc>
          <w:tcPr>
            <w:tcW w:w="567" w:type="dxa"/>
            <w:vAlign w:val="center"/>
          </w:tcPr>
          <w:p w:rsidR="00BE486E" w:rsidRPr="00EF301F" w:rsidRDefault="00BE486E" w:rsidP="00FD3EA9">
            <w:pPr>
              <w:pStyle w:val="a5"/>
              <w:adjustRightInd w:val="0"/>
              <w:snapToGrid w:val="0"/>
              <w:spacing w:beforeLines="50" w:afterLines="50" w:line="360" w:lineRule="exact"/>
              <w:ind w:firstLineChars="0" w:firstLine="0"/>
              <w:jc w:val="center"/>
              <w:rPr>
                <w:rFonts w:ascii="Times New Roman" w:eastAsiaTheme="minorEastAsia"/>
                <w:b/>
                <w:szCs w:val="24"/>
              </w:rPr>
            </w:pPr>
            <w:r w:rsidRPr="00EF301F">
              <w:rPr>
                <w:rFonts w:ascii="Times New Roman" w:eastAsiaTheme="minorEastAsia"/>
                <w:b/>
                <w:szCs w:val="24"/>
              </w:rPr>
              <w:t>排名</w:t>
            </w:r>
          </w:p>
        </w:tc>
        <w:tc>
          <w:tcPr>
            <w:tcW w:w="1530" w:type="dxa"/>
            <w:vAlign w:val="center"/>
          </w:tcPr>
          <w:p w:rsidR="00BE486E" w:rsidRPr="00EF301F" w:rsidRDefault="00047FD3" w:rsidP="00FD3EA9">
            <w:pPr>
              <w:pStyle w:val="a5"/>
              <w:adjustRightInd w:val="0"/>
              <w:snapToGrid w:val="0"/>
              <w:spacing w:beforeLines="50" w:afterLines="50" w:line="360" w:lineRule="exact"/>
              <w:ind w:firstLineChars="0" w:firstLine="0"/>
              <w:jc w:val="center"/>
              <w:rPr>
                <w:rFonts w:ascii="Times New Roman" w:eastAsiaTheme="minorEastAsia"/>
                <w:b/>
                <w:szCs w:val="24"/>
              </w:rPr>
            </w:pPr>
            <w:r w:rsidRPr="00EF301F">
              <w:rPr>
                <w:rFonts w:ascii="Times New Roman" w:eastAsiaTheme="minorEastAsia"/>
                <w:b/>
                <w:szCs w:val="24"/>
              </w:rPr>
              <w:t>行政职务</w:t>
            </w:r>
            <w:r w:rsidRPr="00EF301F">
              <w:rPr>
                <w:rFonts w:ascii="Times New Roman" w:eastAsiaTheme="minorEastAsia" w:hint="eastAsia"/>
                <w:b/>
                <w:szCs w:val="24"/>
              </w:rPr>
              <w:t>/</w:t>
            </w:r>
            <w:r w:rsidR="00BE486E" w:rsidRPr="00EF301F">
              <w:rPr>
                <w:rFonts w:ascii="Times New Roman" w:eastAsiaTheme="minorEastAsia"/>
                <w:b/>
                <w:szCs w:val="24"/>
              </w:rPr>
              <w:t>技术职称</w:t>
            </w:r>
          </w:p>
        </w:tc>
        <w:tc>
          <w:tcPr>
            <w:tcW w:w="1843" w:type="dxa"/>
            <w:vAlign w:val="center"/>
          </w:tcPr>
          <w:p w:rsidR="00BE486E" w:rsidRPr="00EF301F" w:rsidRDefault="00BE486E" w:rsidP="00FD3EA9">
            <w:pPr>
              <w:pStyle w:val="a5"/>
              <w:adjustRightInd w:val="0"/>
              <w:snapToGrid w:val="0"/>
              <w:spacing w:beforeLines="50" w:afterLines="50" w:line="360" w:lineRule="exact"/>
              <w:ind w:firstLineChars="0" w:firstLine="0"/>
              <w:jc w:val="center"/>
              <w:rPr>
                <w:rFonts w:ascii="Times New Roman" w:eastAsiaTheme="minorEastAsia"/>
                <w:b/>
                <w:szCs w:val="24"/>
              </w:rPr>
            </w:pPr>
            <w:r w:rsidRPr="00EF301F">
              <w:rPr>
                <w:rFonts w:ascii="Times New Roman" w:eastAsiaTheme="minorEastAsia"/>
                <w:b/>
                <w:szCs w:val="24"/>
              </w:rPr>
              <w:t>工作单位</w:t>
            </w:r>
            <w:r w:rsidRPr="00EF301F">
              <w:rPr>
                <w:rFonts w:ascii="Times New Roman" w:eastAsiaTheme="minorEastAsia"/>
                <w:b/>
                <w:szCs w:val="24"/>
              </w:rPr>
              <w:t>/</w:t>
            </w:r>
            <w:r w:rsidRPr="00EF301F">
              <w:rPr>
                <w:rFonts w:ascii="Times New Roman" w:eastAsiaTheme="minorEastAsia"/>
                <w:b/>
                <w:szCs w:val="24"/>
              </w:rPr>
              <w:t>完成单位</w:t>
            </w:r>
          </w:p>
        </w:tc>
        <w:tc>
          <w:tcPr>
            <w:tcW w:w="3969" w:type="dxa"/>
            <w:vAlign w:val="center"/>
          </w:tcPr>
          <w:p w:rsidR="00BE486E" w:rsidRPr="00EF301F" w:rsidRDefault="00BE486E" w:rsidP="00FD3EA9">
            <w:pPr>
              <w:pStyle w:val="a5"/>
              <w:adjustRightInd w:val="0"/>
              <w:snapToGrid w:val="0"/>
              <w:spacing w:beforeLines="50" w:afterLines="50" w:line="360" w:lineRule="exact"/>
              <w:ind w:firstLineChars="0" w:firstLine="0"/>
              <w:jc w:val="center"/>
              <w:rPr>
                <w:rFonts w:ascii="Times New Roman" w:eastAsiaTheme="minorEastAsia"/>
                <w:b/>
                <w:szCs w:val="24"/>
              </w:rPr>
            </w:pPr>
            <w:r w:rsidRPr="00EF301F">
              <w:rPr>
                <w:rFonts w:ascii="Times New Roman" w:eastAsiaTheme="minorEastAsia"/>
                <w:b/>
                <w:szCs w:val="24"/>
              </w:rPr>
              <w:t>对本项目技术创造性贡献</w:t>
            </w:r>
          </w:p>
        </w:tc>
      </w:tr>
      <w:tr w:rsidR="00497DC2" w:rsidRPr="00EF301F" w:rsidTr="00047FD3">
        <w:trPr>
          <w:trHeight w:val="397"/>
        </w:trPr>
        <w:tc>
          <w:tcPr>
            <w:tcW w:w="1022" w:type="dxa"/>
            <w:vAlign w:val="center"/>
          </w:tcPr>
          <w:p w:rsidR="00497DC2" w:rsidRPr="00EF301F" w:rsidRDefault="00497DC2" w:rsidP="003B2268">
            <w:pPr>
              <w:spacing w:line="360" w:lineRule="exact"/>
              <w:jc w:val="center"/>
              <w:rPr>
                <w:rFonts w:eastAsiaTheme="minorEastAsia"/>
                <w:sz w:val="24"/>
                <w:szCs w:val="24"/>
              </w:rPr>
            </w:pPr>
            <w:r w:rsidRPr="00EF301F">
              <w:rPr>
                <w:rFonts w:eastAsiaTheme="minorEastAsia"/>
                <w:sz w:val="24"/>
                <w:szCs w:val="24"/>
              </w:rPr>
              <w:t>田世平</w:t>
            </w:r>
          </w:p>
        </w:tc>
        <w:tc>
          <w:tcPr>
            <w:tcW w:w="567" w:type="dxa"/>
            <w:vAlign w:val="center"/>
          </w:tcPr>
          <w:p w:rsidR="00497DC2" w:rsidRPr="00EF301F" w:rsidRDefault="00497DC2" w:rsidP="00FD3EA9">
            <w:pPr>
              <w:pStyle w:val="a5"/>
              <w:adjustRightInd w:val="0"/>
              <w:snapToGrid w:val="0"/>
              <w:spacing w:beforeLines="50" w:afterLines="50" w:line="360" w:lineRule="exact"/>
              <w:ind w:firstLineChars="0" w:firstLine="0"/>
              <w:jc w:val="center"/>
              <w:rPr>
                <w:rFonts w:ascii="Times New Roman" w:eastAsiaTheme="minorEastAsia"/>
                <w:szCs w:val="24"/>
              </w:rPr>
            </w:pPr>
            <w:r w:rsidRPr="00EF301F">
              <w:rPr>
                <w:rFonts w:ascii="Times New Roman" w:eastAsiaTheme="minorEastAsia"/>
                <w:szCs w:val="24"/>
              </w:rPr>
              <w:t>1</w:t>
            </w:r>
          </w:p>
        </w:tc>
        <w:tc>
          <w:tcPr>
            <w:tcW w:w="1530" w:type="dxa"/>
            <w:vAlign w:val="center"/>
          </w:tcPr>
          <w:p w:rsidR="00497DC2" w:rsidRPr="00EF301F" w:rsidRDefault="00047FD3" w:rsidP="003B2268">
            <w:pPr>
              <w:spacing w:line="360" w:lineRule="exact"/>
              <w:jc w:val="center"/>
              <w:rPr>
                <w:rFonts w:eastAsiaTheme="minorEastAsia"/>
                <w:sz w:val="24"/>
                <w:szCs w:val="24"/>
              </w:rPr>
            </w:pPr>
            <w:r w:rsidRPr="00EF301F">
              <w:rPr>
                <w:rFonts w:eastAsiaTheme="minorEastAsia"/>
                <w:sz w:val="24"/>
                <w:szCs w:val="24"/>
              </w:rPr>
              <w:t>无</w:t>
            </w:r>
            <w:r w:rsidRPr="00EF301F">
              <w:rPr>
                <w:rFonts w:eastAsiaTheme="minorEastAsia" w:hint="eastAsia"/>
                <w:sz w:val="24"/>
                <w:szCs w:val="24"/>
              </w:rPr>
              <w:t>/</w:t>
            </w:r>
            <w:r w:rsidR="00497DC2" w:rsidRPr="00EF301F">
              <w:rPr>
                <w:rFonts w:eastAsiaTheme="minorEastAsia"/>
                <w:sz w:val="24"/>
                <w:szCs w:val="24"/>
              </w:rPr>
              <w:t>研究员</w:t>
            </w:r>
          </w:p>
        </w:tc>
        <w:tc>
          <w:tcPr>
            <w:tcW w:w="1843" w:type="dxa"/>
            <w:vAlign w:val="center"/>
          </w:tcPr>
          <w:p w:rsidR="00497DC2" w:rsidRPr="00EF301F" w:rsidRDefault="00497DC2" w:rsidP="003B2268">
            <w:pPr>
              <w:spacing w:line="360" w:lineRule="exact"/>
              <w:jc w:val="center"/>
              <w:rPr>
                <w:rFonts w:eastAsiaTheme="minorEastAsia"/>
                <w:sz w:val="24"/>
                <w:szCs w:val="24"/>
              </w:rPr>
            </w:pPr>
            <w:r w:rsidRPr="00EF301F">
              <w:rPr>
                <w:rFonts w:eastAsiaTheme="minorEastAsia"/>
                <w:sz w:val="24"/>
                <w:szCs w:val="24"/>
              </w:rPr>
              <w:t>中国科学院植物研究所</w:t>
            </w:r>
          </w:p>
        </w:tc>
        <w:tc>
          <w:tcPr>
            <w:tcW w:w="3969" w:type="dxa"/>
            <w:vAlign w:val="center"/>
          </w:tcPr>
          <w:p w:rsidR="00497DC2" w:rsidRPr="00EF301F" w:rsidRDefault="00497DC2" w:rsidP="00FD3EA9">
            <w:pPr>
              <w:pStyle w:val="a5"/>
              <w:adjustRightInd w:val="0"/>
              <w:snapToGrid w:val="0"/>
              <w:spacing w:beforeLines="50" w:afterLines="50" w:line="360" w:lineRule="exact"/>
              <w:ind w:firstLineChars="0" w:firstLine="0"/>
              <w:rPr>
                <w:rFonts w:ascii="Times New Roman" w:eastAsiaTheme="minorEastAsia"/>
                <w:szCs w:val="24"/>
              </w:rPr>
            </w:pPr>
            <w:r w:rsidRPr="00EF301F">
              <w:rPr>
                <w:rFonts w:ascii="Times New Roman" w:eastAsiaTheme="minorEastAsia"/>
                <w:szCs w:val="24"/>
              </w:rPr>
              <w:t>项目总负责人，</w:t>
            </w:r>
            <w:r w:rsidRPr="00EF301F">
              <w:rPr>
                <w:rFonts w:ascii="Times New Roman" w:eastAsiaTheme="minorEastAsia"/>
                <w:szCs w:val="24"/>
              </w:rPr>
              <w:t>3</w:t>
            </w:r>
            <w:r w:rsidRPr="00EF301F">
              <w:rPr>
                <w:rFonts w:ascii="Times New Roman" w:eastAsiaTheme="minorEastAsia"/>
                <w:szCs w:val="24"/>
              </w:rPr>
              <w:t>项任务来源项目的主持人。对创新点</w:t>
            </w:r>
            <w:r w:rsidRPr="00EF301F">
              <w:rPr>
                <w:rFonts w:ascii="Times New Roman" w:eastAsiaTheme="minorEastAsia"/>
                <w:szCs w:val="24"/>
              </w:rPr>
              <w:t>1</w:t>
            </w:r>
            <w:r w:rsidRPr="00EF301F">
              <w:rPr>
                <w:rFonts w:ascii="Times New Roman" w:eastAsiaTheme="minorEastAsia"/>
                <w:szCs w:val="24"/>
              </w:rPr>
              <w:t>、</w:t>
            </w:r>
            <w:r w:rsidRPr="00EF301F">
              <w:rPr>
                <w:rFonts w:ascii="Times New Roman" w:eastAsiaTheme="minorEastAsia"/>
                <w:szCs w:val="24"/>
              </w:rPr>
              <w:t>2</w:t>
            </w:r>
            <w:r w:rsidRPr="00EF301F">
              <w:rPr>
                <w:rFonts w:ascii="Times New Roman" w:eastAsiaTheme="minorEastAsia"/>
                <w:szCs w:val="24"/>
              </w:rPr>
              <w:t>、</w:t>
            </w:r>
            <w:r w:rsidRPr="00EF301F">
              <w:rPr>
                <w:rFonts w:ascii="Times New Roman" w:eastAsiaTheme="minorEastAsia"/>
                <w:szCs w:val="24"/>
              </w:rPr>
              <w:t>3</w:t>
            </w:r>
            <w:r w:rsidRPr="00EF301F">
              <w:rPr>
                <w:rFonts w:ascii="Times New Roman" w:eastAsiaTheme="minorEastAsia"/>
                <w:szCs w:val="24"/>
              </w:rPr>
              <w:t>均做出贡献，主要包括解析果实衰老、糖酸风味物质代谢和病原菌致病力调控的分子机制，创建了苹果</w:t>
            </w:r>
            <w:r w:rsidRPr="00EF301F">
              <w:rPr>
                <w:rFonts w:ascii="Times New Roman" w:eastAsiaTheme="minorEastAsia"/>
                <w:szCs w:val="24"/>
              </w:rPr>
              <w:t>1-MCP+“</w:t>
            </w:r>
            <w:r w:rsidRPr="00EF301F">
              <w:rPr>
                <w:rFonts w:ascii="Times New Roman" w:eastAsiaTheme="minorEastAsia"/>
                <w:szCs w:val="24"/>
              </w:rPr>
              <w:t>三期</w:t>
            </w:r>
            <w:r w:rsidRPr="00EF301F">
              <w:rPr>
                <w:rFonts w:ascii="Times New Roman" w:eastAsiaTheme="minorEastAsia"/>
                <w:szCs w:val="24"/>
              </w:rPr>
              <w:t>”</w:t>
            </w:r>
            <w:r w:rsidRPr="00EF301F">
              <w:rPr>
                <w:rFonts w:ascii="Times New Roman" w:eastAsiaTheme="minorEastAsia"/>
                <w:szCs w:val="24"/>
              </w:rPr>
              <w:t>精准控温保鲜技术新体系及苹果防病保鲜关键技术，指导企业进行苹果产业化配套技术的集成应用。以通讯作者发表论文</w:t>
            </w:r>
            <w:r w:rsidRPr="00EF301F">
              <w:rPr>
                <w:rFonts w:ascii="Times New Roman" w:eastAsiaTheme="minorEastAsia"/>
                <w:szCs w:val="24"/>
              </w:rPr>
              <w:t>33</w:t>
            </w:r>
            <w:r w:rsidRPr="00EF301F">
              <w:rPr>
                <w:rFonts w:ascii="Times New Roman" w:eastAsiaTheme="minorEastAsia"/>
                <w:szCs w:val="24"/>
              </w:rPr>
              <w:t>篇（</w:t>
            </w:r>
            <w:r w:rsidRPr="00EF301F">
              <w:rPr>
                <w:rFonts w:ascii="Times New Roman" w:eastAsiaTheme="minorEastAsia"/>
                <w:szCs w:val="24"/>
              </w:rPr>
              <w:t xml:space="preserve">SCI </w:t>
            </w:r>
            <w:r w:rsidRPr="00EF301F">
              <w:rPr>
                <w:rFonts w:ascii="Times New Roman" w:eastAsiaTheme="minorEastAsia"/>
                <w:szCs w:val="24"/>
              </w:rPr>
              <w:t>期刊</w:t>
            </w:r>
            <w:r w:rsidRPr="00EF301F">
              <w:rPr>
                <w:rFonts w:ascii="Times New Roman" w:eastAsiaTheme="minorEastAsia"/>
                <w:szCs w:val="24"/>
              </w:rPr>
              <w:t>22</w:t>
            </w:r>
            <w:r w:rsidRPr="00EF301F">
              <w:rPr>
                <w:rFonts w:ascii="Times New Roman" w:eastAsiaTheme="minorEastAsia"/>
                <w:szCs w:val="24"/>
              </w:rPr>
              <w:t>篇）。</w:t>
            </w:r>
          </w:p>
        </w:tc>
      </w:tr>
      <w:tr w:rsidR="00497DC2" w:rsidRPr="00EF301F" w:rsidTr="00047FD3">
        <w:trPr>
          <w:trHeight w:val="397"/>
        </w:trPr>
        <w:tc>
          <w:tcPr>
            <w:tcW w:w="1022" w:type="dxa"/>
            <w:vAlign w:val="center"/>
          </w:tcPr>
          <w:p w:rsidR="00497DC2" w:rsidRPr="00EF301F" w:rsidRDefault="00497DC2" w:rsidP="003B2268">
            <w:pPr>
              <w:spacing w:line="360" w:lineRule="exact"/>
              <w:jc w:val="center"/>
              <w:rPr>
                <w:rFonts w:eastAsiaTheme="minorEastAsia"/>
                <w:sz w:val="24"/>
                <w:szCs w:val="24"/>
              </w:rPr>
            </w:pPr>
            <w:r w:rsidRPr="00EF301F">
              <w:rPr>
                <w:rFonts w:eastAsiaTheme="minorEastAsia"/>
                <w:sz w:val="24"/>
                <w:szCs w:val="24"/>
              </w:rPr>
              <w:t>李江阔</w:t>
            </w:r>
          </w:p>
        </w:tc>
        <w:tc>
          <w:tcPr>
            <w:tcW w:w="567" w:type="dxa"/>
            <w:vAlign w:val="center"/>
          </w:tcPr>
          <w:p w:rsidR="00497DC2" w:rsidRPr="00EF301F" w:rsidRDefault="00497DC2" w:rsidP="00FD3EA9">
            <w:pPr>
              <w:pStyle w:val="a5"/>
              <w:adjustRightInd w:val="0"/>
              <w:snapToGrid w:val="0"/>
              <w:spacing w:beforeLines="50" w:afterLines="50" w:line="360" w:lineRule="exact"/>
              <w:ind w:firstLineChars="0" w:firstLine="0"/>
              <w:jc w:val="center"/>
              <w:rPr>
                <w:rFonts w:ascii="Times New Roman" w:eastAsiaTheme="minorEastAsia"/>
                <w:szCs w:val="24"/>
              </w:rPr>
            </w:pPr>
            <w:r w:rsidRPr="00EF301F">
              <w:rPr>
                <w:rFonts w:ascii="Times New Roman" w:eastAsiaTheme="minorEastAsia"/>
                <w:szCs w:val="24"/>
              </w:rPr>
              <w:t>2</w:t>
            </w:r>
          </w:p>
        </w:tc>
        <w:tc>
          <w:tcPr>
            <w:tcW w:w="1530" w:type="dxa"/>
            <w:vAlign w:val="center"/>
          </w:tcPr>
          <w:p w:rsidR="00497DC2" w:rsidRPr="00EF301F" w:rsidRDefault="00047FD3" w:rsidP="003B2268">
            <w:pPr>
              <w:spacing w:line="360" w:lineRule="exact"/>
              <w:jc w:val="center"/>
              <w:rPr>
                <w:rFonts w:eastAsiaTheme="minorEastAsia"/>
                <w:sz w:val="24"/>
                <w:szCs w:val="24"/>
              </w:rPr>
            </w:pPr>
            <w:r w:rsidRPr="00EF301F">
              <w:rPr>
                <w:rFonts w:eastAsiaTheme="minorEastAsia"/>
                <w:sz w:val="24"/>
                <w:szCs w:val="24"/>
              </w:rPr>
              <w:t>无</w:t>
            </w:r>
            <w:r w:rsidRPr="00EF301F">
              <w:rPr>
                <w:rFonts w:eastAsiaTheme="minorEastAsia" w:hint="eastAsia"/>
                <w:sz w:val="24"/>
                <w:szCs w:val="24"/>
              </w:rPr>
              <w:t>/</w:t>
            </w:r>
            <w:r w:rsidR="00497DC2" w:rsidRPr="00EF301F">
              <w:rPr>
                <w:rFonts w:eastAsiaTheme="minorEastAsia"/>
                <w:sz w:val="24"/>
                <w:szCs w:val="24"/>
              </w:rPr>
              <w:t>副研究员</w:t>
            </w:r>
          </w:p>
        </w:tc>
        <w:tc>
          <w:tcPr>
            <w:tcW w:w="1843" w:type="dxa"/>
            <w:vAlign w:val="center"/>
          </w:tcPr>
          <w:p w:rsidR="00497DC2" w:rsidRPr="00EF301F" w:rsidRDefault="00497DC2" w:rsidP="003B2268">
            <w:pPr>
              <w:spacing w:line="360" w:lineRule="exact"/>
              <w:jc w:val="center"/>
              <w:rPr>
                <w:rFonts w:eastAsiaTheme="minorEastAsia"/>
                <w:sz w:val="24"/>
                <w:szCs w:val="24"/>
              </w:rPr>
            </w:pPr>
            <w:r w:rsidRPr="00EF301F">
              <w:rPr>
                <w:rFonts w:eastAsiaTheme="minorEastAsia"/>
                <w:sz w:val="24"/>
                <w:szCs w:val="24"/>
              </w:rPr>
              <w:t>国家农产品保鲜工程技术研究中心（天津）</w:t>
            </w:r>
          </w:p>
        </w:tc>
        <w:tc>
          <w:tcPr>
            <w:tcW w:w="3969" w:type="dxa"/>
            <w:vAlign w:val="center"/>
          </w:tcPr>
          <w:p w:rsidR="00497DC2" w:rsidRPr="00EF301F" w:rsidRDefault="00497DC2" w:rsidP="00FD3EA9">
            <w:pPr>
              <w:pStyle w:val="a5"/>
              <w:adjustRightInd w:val="0"/>
              <w:snapToGrid w:val="0"/>
              <w:spacing w:beforeLines="50" w:afterLines="50" w:line="360" w:lineRule="exact"/>
              <w:ind w:firstLineChars="0" w:firstLine="0"/>
              <w:rPr>
                <w:rFonts w:ascii="Times New Roman" w:eastAsiaTheme="minorEastAsia"/>
                <w:szCs w:val="24"/>
              </w:rPr>
            </w:pPr>
            <w:r w:rsidRPr="00EF301F">
              <w:rPr>
                <w:rFonts w:ascii="Times New Roman" w:eastAsiaTheme="minorEastAsia"/>
                <w:color w:val="000000"/>
                <w:kern w:val="0"/>
                <w:szCs w:val="24"/>
              </w:rPr>
              <w:t>项目主要完成人，</w:t>
            </w:r>
            <w:r w:rsidRPr="00EF301F">
              <w:rPr>
                <w:rFonts w:ascii="Times New Roman" w:eastAsiaTheme="minorEastAsia"/>
                <w:color w:val="0D0D0D"/>
                <w:szCs w:val="24"/>
              </w:rPr>
              <w:t>1</w:t>
            </w:r>
            <w:r w:rsidRPr="00EF301F">
              <w:rPr>
                <w:rFonts w:ascii="Times New Roman" w:eastAsiaTheme="minorEastAsia"/>
                <w:color w:val="0D0D0D"/>
                <w:szCs w:val="24"/>
              </w:rPr>
              <w:t>项任务来源项目的主持人。对创新点</w:t>
            </w:r>
            <w:r w:rsidRPr="00EF301F">
              <w:rPr>
                <w:rFonts w:ascii="Times New Roman" w:eastAsiaTheme="minorEastAsia"/>
                <w:color w:val="0D0D0D"/>
                <w:szCs w:val="24"/>
              </w:rPr>
              <w:t>1</w:t>
            </w:r>
            <w:r w:rsidRPr="00EF301F">
              <w:rPr>
                <w:rFonts w:ascii="Times New Roman" w:eastAsiaTheme="minorEastAsia"/>
                <w:color w:val="0D0D0D"/>
                <w:szCs w:val="24"/>
              </w:rPr>
              <w:t>和</w:t>
            </w:r>
            <w:r w:rsidRPr="00EF301F">
              <w:rPr>
                <w:rFonts w:ascii="Times New Roman" w:eastAsiaTheme="minorEastAsia"/>
                <w:color w:val="0D0D0D"/>
                <w:szCs w:val="24"/>
              </w:rPr>
              <w:t>3</w:t>
            </w:r>
            <w:r w:rsidRPr="00EF301F">
              <w:rPr>
                <w:rFonts w:ascii="Times New Roman" w:eastAsiaTheme="minorEastAsia"/>
                <w:color w:val="0D0D0D"/>
                <w:szCs w:val="24"/>
              </w:rPr>
              <w:t>均做出贡献，主要包括研发</w:t>
            </w:r>
            <w:r w:rsidRPr="00EF301F">
              <w:rPr>
                <w:rFonts w:ascii="Times New Roman" w:eastAsiaTheme="minorEastAsia"/>
                <w:color w:val="000000"/>
                <w:kern w:val="0"/>
                <w:szCs w:val="24"/>
              </w:rPr>
              <w:t>苹果</w:t>
            </w:r>
            <w:r w:rsidRPr="00EF301F">
              <w:rPr>
                <w:rFonts w:ascii="Times New Roman" w:eastAsiaTheme="minorEastAsia"/>
                <w:color w:val="0D0D0D"/>
                <w:szCs w:val="24"/>
              </w:rPr>
              <w:t>1-MCP</w:t>
            </w:r>
            <w:r w:rsidRPr="00EF301F">
              <w:rPr>
                <w:rFonts w:ascii="Times New Roman" w:eastAsiaTheme="minorEastAsia"/>
                <w:color w:val="0D0D0D"/>
                <w:szCs w:val="24"/>
              </w:rPr>
              <w:t>与</w:t>
            </w:r>
            <w:r w:rsidRPr="00EF301F">
              <w:rPr>
                <w:rFonts w:ascii="Times New Roman" w:eastAsiaTheme="minorEastAsia"/>
                <w:color w:val="0D0D0D"/>
                <w:szCs w:val="24"/>
              </w:rPr>
              <w:t>“</w:t>
            </w:r>
            <w:r w:rsidRPr="00EF301F">
              <w:rPr>
                <w:rFonts w:ascii="Times New Roman" w:eastAsiaTheme="minorEastAsia"/>
                <w:color w:val="0D0D0D"/>
                <w:szCs w:val="24"/>
              </w:rPr>
              <w:t>三期</w:t>
            </w:r>
            <w:r w:rsidRPr="00EF301F">
              <w:rPr>
                <w:rFonts w:ascii="Times New Roman" w:eastAsiaTheme="minorEastAsia"/>
                <w:color w:val="0D0D0D"/>
                <w:szCs w:val="24"/>
              </w:rPr>
              <w:t>”</w:t>
            </w:r>
            <w:r w:rsidRPr="00EF301F">
              <w:rPr>
                <w:rFonts w:ascii="Times New Roman" w:eastAsiaTheme="minorEastAsia"/>
                <w:color w:val="0D0D0D"/>
                <w:szCs w:val="24"/>
              </w:rPr>
              <w:t>精准控温保鲜技术的配合应用技术，</w:t>
            </w:r>
            <w:r w:rsidRPr="00EF301F">
              <w:rPr>
                <w:rFonts w:ascii="Times New Roman" w:eastAsiaTheme="minorEastAsia"/>
                <w:color w:val="000000"/>
                <w:kern w:val="0"/>
                <w:szCs w:val="24"/>
              </w:rPr>
              <w:t>构建了苹果精准温控（冰温）与生理调控联用、精准温控（冰温）与低氧气调联用、精准温控（冰温）与生物保鲜剂联用的新型精准保鲜技术体系，发表相关论文</w:t>
            </w:r>
            <w:r w:rsidRPr="00EF301F">
              <w:rPr>
                <w:rFonts w:ascii="Times New Roman" w:eastAsiaTheme="minorEastAsia"/>
                <w:color w:val="000000"/>
                <w:kern w:val="0"/>
                <w:szCs w:val="24"/>
              </w:rPr>
              <w:t>4</w:t>
            </w:r>
            <w:r w:rsidRPr="00EF301F">
              <w:rPr>
                <w:rFonts w:ascii="Times New Roman" w:eastAsiaTheme="minorEastAsia"/>
                <w:color w:val="000000"/>
                <w:kern w:val="0"/>
                <w:szCs w:val="24"/>
              </w:rPr>
              <w:t>篇。</w:t>
            </w:r>
          </w:p>
        </w:tc>
      </w:tr>
      <w:tr w:rsidR="00497DC2" w:rsidRPr="00EF301F" w:rsidTr="00047FD3">
        <w:trPr>
          <w:trHeight w:val="397"/>
        </w:trPr>
        <w:tc>
          <w:tcPr>
            <w:tcW w:w="1022" w:type="dxa"/>
            <w:vAlign w:val="center"/>
          </w:tcPr>
          <w:p w:rsidR="00497DC2" w:rsidRPr="00EF301F" w:rsidRDefault="00497DC2" w:rsidP="003B2268">
            <w:pPr>
              <w:spacing w:line="360" w:lineRule="exact"/>
              <w:jc w:val="center"/>
              <w:rPr>
                <w:rFonts w:eastAsiaTheme="minorEastAsia"/>
                <w:sz w:val="24"/>
                <w:szCs w:val="24"/>
              </w:rPr>
            </w:pPr>
            <w:r w:rsidRPr="00EF301F">
              <w:rPr>
                <w:rFonts w:eastAsiaTheme="minorEastAsia"/>
                <w:sz w:val="24"/>
                <w:szCs w:val="24"/>
              </w:rPr>
              <w:lastRenderedPageBreak/>
              <w:t>张海辉</w:t>
            </w:r>
          </w:p>
        </w:tc>
        <w:tc>
          <w:tcPr>
            <w:tcW w:w="567" w:type="dxa"/>
            <w:vAlign w:val="center"/>
          </w:tcPr>
          <w:p w:rsidR="00497DC2" w:rsidRPr="00EF301F" w:rsidRDefault="00497DC2" w:rsidP="00FD3EA9">
            <w:pPr>
              <w:pStyle w:val="a5"/>
              <w:adjustRightInd w:val="0"/>
              <w:snapToGrid w:val="0"/>
              <w:spacing w:beforeLines="50" w:afterLines="50" w:line="360" w:lineRule="exact"/>
              <w:ind w:firstLineChars="0" w:firstLine="0"/>
              <w:jc w:val="center"/>
              <w:rPr>
                <w:rFonts w:ascii="Times New Roman" w:eastAsiaTheme="minorEastAsia"/>
                <w:szCs w:val="24"/>
              </w:rPr>
            </w:pPr>
            <w:r w:rsidRPr="00EF301F">
              <w:rPr>
                <w:rFonts w:ascii="Times New Roman" w:eastAsiaTheme="minorEastAsia"/>
                <w:szCs w:val="24"/>
              </w:rPr>
              <w:t>3</w:t>
            </w:r>
          </w:p>
        </w:tc>
        <w:tc>
          <w:tcPr>
            <w:tcW w:w="1530" w:type="dxa"/>
            <w:vAlign w:val="center"/>
          </w:tcPr>
          <w:p w:rsidR="00497DC2" w:rsidRPr="00EF301F" w:rsidRDefault="00047FD3" w:rsidP="003B2268">
            <w:pPr>
              <w:spacing w:line="360" w:lineRule="exact"/>
              <w:jc w:val="center"/>
              <w:rPr>
                <w:rFonts w:eastAsiaTheme="minorEastAsia"/>
                <w:sz w:val="24"/>
                <w:szCs w:val="24"/>
              </w:rPr>
            </w:pPr>
            <w:r w:rsidRPr="00EF301F">
              <w:rPr>
                <w:rFonts w:eastAsiaTheme="minorEastAsia" w:hint="eastAsia"/>
                <w:sz w:val="24"/>
                <w:szCs w:val="24"/>
              </w:rPr>
              <w:t>副院长</w:t>
            </w:r>
            <w:r w:rsidRPr="00EF301F">
              <w:rPr>
                <w:rFonts w:eastAsiaTheme="minorEastAsia" w:hint="eastAsia"/>
                <w:sz w:val="24"/>
                <w:szCs w:val="24"/>
              </w:rPr>
              <w:t>/</w:t>
            </w:r>
            <w:r w:rsidR="00497DC2" w:rsidRPr="00EF301F">
              <w:rPr>
                <w:rFonts w:eastAsiaTheme="minorEastAsia"/>
                <w:sz w:val="24"/>
                <w:szCs w:val="24"/>
              </w:rPr>
              <w:t>教授</w:t>
            </w:r>
          </w:p>
        </w:tc>
        <w:tc>
          <w:tcPr>
            <w:tcW w:w="1843" w:type="dxa"/>
            <w:vAlign w:val="center"/>
          </w:tcPr>
          <w:p w:rsidR="00497DC2" w:rsidRPr="00EF301F" w:rsidRDefault="00497DC2" w:rsidP="003B2268">
            <w:pPr>
              <w:spacing w:line="360" w:lineRule="exact"/>
              <w:jc w:val="center"/>
              <w:rPr>
                <w:rFonts w:eastAsiaTheme="minorEastAsia"/>
                <w:sz w:val="24"/>
                <w:szCs w:val="24"/>
              </w:rPr>
            </w:pPr>
            <w:r w:rsidRPr="00EF301F">
              <w:rPr>
                <w:rFonts w:eastAsiaTheme="minorEastAsia"/>
                <w:sz w:val="24"/>
                <w:szCs w:val="24"/>
              </w:rPr>
              <w:t>西北农林科技大学</w:t>
            </w:r>
          </w:p>
        </w:tc>
        <w:tc>
          <w:tcPr>
            <w:tcW w:w="3969" w:type="dxa"/>
            <w:vAlign w:val="center"/>
          </w:tcPr>
          <w:p w:rsidR="00497DC2" w:rsidRPr="00EF301F" w:rsidRDefault="00497DC2" w:rsidP="00FD3EA9">
            <w:pPr>
              <w:pStyle w:val="a5"/>
              <w:adjustRightInd w:val="0"/>
              <w:snapToGrid w:val="0"/>
              <w:spacing w:beforeLines="50" w:afterLines="50" w:line="360" w:lineRule="exact"/>
              <w:ind w:firstLineChars="0" w:firstLine="0"/>
              <w:rPr>
                <w:rFonts w:ascii="Times New Roman" w:eastAsiaTheme="minorEastAsia"/>
                <w:szCs w:val="24"/>
              </w:rPr>
            </w:pPr>
            <w:r w:rsidRPr="00EF301F">
              <w:rPr>
                <w:rFonts w:ascii="Times New Roman" w:eastAsiaTheme="minorEastAsia"/>
                <w:color w:val="000000"/>
                <w:kern w:val="0"/>
                <w:szCs w:val="24"/>
              </w:rPr>
              <w:t>项目主要完成人，</w:t>
            </w:r>
            <w:r w:rsidRPr="00EF301F">
              <w:rPr>
                <w:rFonts w:ascii="Times New Roman" w:eastAsiaTheme="minorEastAsia"/>
                <w:color w:val="0D0D0D"/>
                <w:szCs w:val="24"/>
              </w:rPr>
              <w:t>1</w:t>
            </w:r>
            <w:r w:rsidRPr="00EF301F">
              <w:rPr>
                <w:rFonts w:ascii="Times New Roman" w:eastAsiaTheme="minorEastAsia"/>
                <w:color w:val="0D0D0D"/>
                <w:szCs w:val="24"/>
              </w:rPr>
              <w:t>项任务来源项目的主持人</w:t>
            </w:r>
            <w:r w:rsidRPr="00EF301F">
              <w:rPr>
                <w:rFonts w:ascii="Times New Roman" w:eastAsiaTheme="minorEastAsia"/>
                <w:color w:val="000000"/>
                <w:kern w:val="0"/>
                <w:szCs w:val="24"/>
              </w:rPr>
              <w:t>。对</w:t>
            </w:r>
            <w:r w:rsidRPr="00EF301F">
              <w:rPr>
                <w:rFonts w:ascii="Times New Roman" w:eastAsiaTheme="minorEastAsia"/>
                <w:color w:val="000000"/>
                <w:kern w:val="0"/>
                <w:szCs w:val="24"/>
              </w:rPr>
              <w:t>“</w:t>
            </w:r>
            <w:r w:rsidRPr="00EF301F">
              <w:rPr>
                <w:rFonts w:ascii="Times New Roman" w:eastAsiaTheme="minorEastAsia"/>
                <w:color w:val="000000"/>
                <w:kern w:val="0"/>
                <w:szCs w:val="24"/>
              </w:rPr>
              <w:t>创新点</w:t>
            </w:r>
            <w:r w:rsidRPr="00EF301F">
              <w:rPr>
                <w:rFonts w:ascii="Times New Roman" w:eastAsiaTheme="minorEastAsia"/>
                <w:color w:val="000000"/>
                <w:kern w:val="0"/>
                <w:szCs w:val="24"/>
              </w:rPr>
              <w:t>”</w:t>
            </w:r>
            <w:r w:rsidRPr="00EF301F">
              <w:rPr>
                <w:rFonts w:ascii="Times New Roman" w:eastAsiaTheme="minorEastAsia"/>
                <w:color w:val="000000"/>
                <w:kern w:val="0"/>
                <w:szCs w:val="24"/>
              </w:rPr>
              <w:t>第</w:t>
            </w:r>
            <w:r w:rsidRPr="00EF301F">
              <w:rPr>
                <w:rFonts w:ascii="Times New Roman" w:eastAsiaTheme="minorEastAsia"/>
                <w:color w:val="000000"/>
                <w:kern w:val="0"/>
                <w:szCs w:val="24"/>
              </w:rPr>
              <w:t>2</w:t>
            </w:r>
            <w:r w:rsidRPr="00EF301F">
              <w:rPr>
                <w:rFonts w:ascii="Times New Roman" w:eastAsiaTheme="minorEastAsia"/>
                <w:color w:val="000000"/>
                <w:kern w:val="0"/>
                <w:szCs w:val="24"/>
              </w:rPr>
              <w:t>、</w:t>
            </w:r>
            <w:r w:rsidRPr="00EF301F">
              <w:rPr>
                <w:rFonts w:ascii="Times New Roman" w:eastAsiaTheme="minorEastAsia"/>
                <w:color w:val="000000"/>
                <w:kern w:val="0"/>
                <w:szCs w:val="24"/>
              </w:rPr>
              <w:t>3</w:t>
            </w:r>
            <w:r w:rsidRPr="00EF301F">
              <w:rPr>
                <w:rFonts w:ascii="Times New Roman" w:eastAsiaTheme="minorEastAsia"/>
                <w:color w:val="000000"/>
                <w:kern w:val="0"/>
                <w:szCs w:val="24"/>
              </w:rPr>
              <w:t>点做出贡献，主要包括创制了苹果霉心病无损检测技术和我国首型无损检测设备；研发了果园农事操作信息记录与管理传输技术和终端设备；在华圣果业陕西千阳基地等进行相关技术和设备的推广示范；发表</w:t>
            </w:r>
            <w:r w:rsidRPr="00EF301F">
              <w:rPr>
                <w:rFonts w:ascii="Times New Roman" w:eastAsiaTheme="minorEastAsia"/>
                <w:color w:val="000000"/>
                <w:kern w:val="0"/>
                <w:szCs w:val="24"/>
              </w:rPr>
              <w:t>EI</w:t>
            </w:r>
            <w:r w:rsidRPr="00EF301F">
              <w:rPr>
                <w:rFonts w:ascii="Times New Roman" w:eastAsiaTheme="minorEastAsia"/>
                <w:color w:val="000000"/>
                <w:kern w:val="0"/>
                <w:szCs w:val="24"/>
              </w:rPr>
              <w:t>论文</w:t>
            </w:r>
            <w:r w:rsidRPr="00EF301F">
              <w:rPr>
                <w:rFonts w:ascii="Times New Roman" w:eastAsiaTheme="minorEastAsia"/>
                <w:color w:val="000000"/>
                <w:kern w:val="0"/>
                <w:szCs w:val="24"/>
              </w:rPr>
              <w:t>1</w:t>
            </w:r>
            <w:r w:rsidRPr="00EF301F">
              <w:rPr>
                <w:rFonts w:ascii="Times New Roman" w:eastAsiaTheme="minorEastAsia"/>
                <w:color w:val="000000"/>
                <w:kern w:val="0"/>
                <w:szCs w:val="24"/>
              </w:rPr>
              <w:t>篇，授权发明专利</w:t>
            </w:r>
            <w:r w:rsidRPr="00EF301F">
              <w:rPr>
                <w:rFonts w:ascii="Times New Roman" w:eastAsiaTheme="minorEastAsia"/>
                <w:color w:val="000000"/>
                <w:kern w:val="0"/>
                <w:szCs w:val="24"/>
              </w:rPr>
              <w:t>4</w:t>
            </w:r>
            <w:r w:rsidRPr="00EF301F">
              <w:rPr>
                <w:rFonts w:ascii="Times New Roman" w:eastAsiaTheme="minorEastAsia"/>
                <w:color w:val="000000"/>
                <w:kern w:val="0"/>
                <w:szCs w:val="24"/>
              </w:rPr>
              <w:t>件，登记软件著作权</w:t>
            </w:r>
            <w:r w:rsidRPr="00EF301F">
              <w:rPr>
                <w:rFonts w:ascii="Times New Roman" w:eastAsiaTheme="minorEastAsia"/>
                <w:color w:val="000000"/>
                <w:kern w:val="0"/>
                <w:szCs w:val="24"/>
              </w:rPr>
              <w:t>2</w:t>
            </w:r>
            <w:r w:rsidRPr="00EF301F">
              <w:rPr>
                <w:rFonts w:ascii="Times New Roman" w:eastAsiaTheme="minorEastAsia"/>
                <w:color w:val="000000"/>
                <w:kern w:val="0"/>
                <w:szCs w:val="24"/>
              </w:rPr>
              <w:t>项。</w:t>
            </w:r>
          </w:p>
        </w:tc>
      </w:tr>
      <w:tr w:rsidR="00497DC2" w:rsidRPr="00EF301F" w:rsidTr="00047FD3">
        <w:trPr>
          <w:trHeight w:val="397"/>
        </w:trPr>
        <w:tc>
          <w:tcPr>
            <w:tcW w:w="1022" w:type="dxa"/>
            <w:vAlign w:val="center"/>
          </w:tcPr>
          <w:p w:rsidR="00497DC2" w:rsidRPr="00EF301F" w:rsidRDefault="00497DC2" w:rsidP="003B2268">
            <w:pPr>
              <w:spacing w:line="360" w:lineRule="exact"/>
              <w:jc w:val="center"/>
              <w:rPr>
                <w:rFonts w:eastAsiaTheme="minorEastAsia"/>
                <w:kern w:val="0"/>
                <w:sz w:val="24"/>
                <w:szCs w:val="24"/>
              </w:rPr>
            </w:pPr>
            <w:r w:rsidRPr="00EF301F">
              <w:rPr>
                <w:rFonts w:eastAsiaTheme="minorEastAsia"/>
                <w:kern w:val="0"/>
                <w:sz w:val="24"/>
                <w:szCs w:val="24"/>
              </w:rPr>
              <w:t>王颖</w:t>
            </w:r>
          </w:p>
        </w:tc>
        <w:tc>
          <w:tcPr>
            <w:tcW w:w="567" w:type="dxa"/>
            <w:vAlign w:val="center"/>
          </w:tcPr>
          <w:p w:rsidR="00497DC2" w:rsidRPr="00EF301F" w:rsidRDefault="00497DC2" w:rsidP="00FD3EA9">
            <w:pPr>
              <w:pStyle w:val="a5"/>
              <w:adjustRightInd w:val="0"/>
              <w:snapToGrid w:val="0"/>
              <w:spacing w:beforeLines="50" w:afterLines="50" w:line="360" w:lineRule="exact"/>
              <w:ind w:firstLineChars="0" w:firstLine="0"/>
              <w:jc w:val="center"/>
              <w:rPr>
                <w:rFonts w:ascii="Times New Roman" w:eastAsiaTheme="minorEastAsia"/>
                <w:szCs w:val="24"/>
              </w:rPr>
            </w:pPr>
            <w:r w:rsidRPr="00EF301F">
              <w:rPr>
                <w:rFonts w:ascii="Times New Roman" w:eastAsiaTheme="minorEastAsia"/>
                <w:szCs w:val="24"/>
              </w:rPr>
              <w:t>4</w:t>
            </w:r>
          </w:p>
        </w:tc>
        <w:tc>
          <w:tcPr>
            <w:tcW w:w="1530" w:type="dxa"/>
            <w:vAlign w:val="center"/>
          </w:tcPr>
          <w:p w:rsidR="00497DC2" w:rsidRPr="00EF301F" w:rsidRDefault="00047FD3" w:rsidP="003B2268">
            <w:pPr>
              <w:spacing w:line="360" w:lineRule="exact"/>
              <w:ind w:firstLineChars="100" w:firstLine="240"/>
              <w:rPr>
                <w:rFonts w:eastAsiaTheme="minorEastAsia"/>
                <w:sz w:val="24"/>
                <w:szCs w:val="24"/>
              </w:rPr>
            </w:pPr>
            <w:r w:rsidRPr="00EF301F">
              <w:rPr>
                <w:rFonts w:eastAsiaTheme="minorEastAsia"/>
                <w:sz w:val="24"/>
                <w:szCs w:val="24"/>
              </w:rPr>
              <w:t>无</w:t>
            </w:r>
            <w:r w:rsidRPr="00EF301F">
              <w:rPr>
                <w:rFonts w:eastAsiaTheme="minorEastAsia" w:hint="eastAsia"/>
                <w:sz w:val="24"/>
                <w:szCs w:val="24"/>
              </w:rPr>
              <w:t>/</w:t>
            </w:r>
            <w:r w:rsidR="00497DC2" w:rsidRPr="00EF301F">
              <w:rPr>
                <w:rFonts w:eastAsiaTheme="minorEastAsia"/>
                <w:sz w:val="24"/>
                <w:szCs w:val="24"/>
              </w:rPr>
              <w:t>农艺师</w:t>
            </w:r>
          </w:p>
        </w:tc>
        <w:tc>
          <w:tcPr>
            <w:tcW w:w="1843" w:type="dxa"/>
            <w:vAlign w:val="center"/>
          </w:tcPr>
          <w:p w:rsidR="00497DC2" w:rsidRPr="00EF301F" w:rsidRDefault="00497DC2" w:rsidP="003B2268">
            <w:pPr>
              <w:spacing w:line="360" w:lineRule="exact"/>
              <w:jc w:val="center"/>
              <w:rPr>
                <w:rFonts w:eastAsiaTheme="minorEastAsia"/>
                <w:sz w:val="24"/>
                <w:szCs w:val="24"/>
              </w:rPr>
            </w:pPr>
            <w:r w:rsidRPr="00EF301F">
              <w:rPr>
                <w:rFonts w:eastAsiaTheme="minorEastAsia"/>
                <w:sz w:val="24"/>
                <w:szCs w:val="24"/>
              </w:rPr>
              <w:t>陕西华圣企业（集团）股份有限公司果业公司</w:t>
            </w:r>
          </w:p>
        </w:tc>
        <w:tc>
          <w:tcPr>
            <w:tcW w:w="3969" w:type="dxa"/>
            <w:vAlign w:val="center"/>
          </w:tcPr>
          <w:p w:rsidR="00497DC2" w:rsidRPr="00EF301F" w:rsidRDefault="00497DC2" w:rsidP="00FD3EA9">
            <w:pPr>
              <w:pStyle w:val="a5"/>
              <w:adjustRightInd w:val="0"/>
              <w:snapToGrid w:val="0"/>
              <w:spacing w:beforeLines="50" w:afterLines="50" w:line="360" w:lineRule="exact"/>
              <w:ind w:firstLineChars="0" w:firstLine="0"/>
              <w:rPr>
                <w:rFonts w:ascii="Times New Roman" w:eastAsiaTheme="minorEastAsia"/>
                <w:szCs w:val="24"/>
              </w:rPr>
            </w:pPr>
            <w:r w:rsidRPr="00EF301F">
              <w:rPr>
                <w:rFonts w:ascii="Times New Roman" w:eastAsiaTheme="minorEastAsia"/>
                <w:color w:val="000000"/>
                <w:kern w:val="0"/>
                <w:szCs w:val="24"/>
              </w:rPr>
              <w:t>项目主要完成人，</w:t>
            </w:r>
            <w:r w:rsidRPr="00EF301F">
              <w:rPr>
                <w:rFonts w:ascii="Times New Roman" w:eastAsiaTheme="minorEastAsia"/>
                <w:color w:val="000000"/>
                <w:kern w:val="0"/>
                <w:szCs w:val="24"/>
              </w:rPr>
              <w:t>2</w:t>
            </w:r>
            <w:r w:rsidRPr="00EF301F">
              <w:rPr>
                <w:rFonts w:ascii="Times New Roman" w:eastAsiaTheme="minorEastAsia"/>
                <w:color w:val="000000"/>
                <w:kern w:val="0"/>
                <w:szCs w:val="24"/>
              </w:rPr>
              <w:t>项任务来源项目主要参与人。主要对创新点</w:t>
            </w:r>
            <w:r w:rsidRPr="00EF301F">
              <w:rPr>
                <w:rFonts w:ascii="Times New Roman" w:eastAsiaTheme="minorEastAsia"/>
                <w:color w:val="000000"/>
                <w:kern w:val="0"/>
                <w:szCs w:val="24"/>
              </w:rPr>
              <w:t>3</w:t>
            </w:r>
            <w:r w:rsidRPr="00EF301F">
              <w:rPr>
                <w:rFonts w:ascii="Times New Roman" w:eastAsiaTheme="minorEastAsia"/>
                <w:color w:val="000000"/>
                <w:kern w:val="0"/>
                <w:szCs w:val="24"/>
              </w:rPr>
              <w:t>做出贡献，负责苹果采后</w:t>
            </w:r>
            <w:r w:rsidRPr="00EF301F">
              <w:rPr>
                <w:rFonts w:ascii="Times New Roman" w:eastAsiaTheme="minorEastAsia"/>
                <w:kern w:val="0"/>
                <w:szCs w:val="24"/>
              </w:rPr>
              <w:t>精准贮藏、分选及产品质量可追溯等方面</w:t>
            </w:r>
            <w:r w:rsidRPr="00EF301F">
              <w:rPr>
                <w:rFonts w:ascii="Times New Roman" w:eastAsiaTheme="minorEastAsia"/>
                <w:color w:val="000000"/>
                <w:kern w:val="0"/>
                <w:szCs w:val="24"/>
              </w:rPr>
              <w:t>关键技术在华圣果业及陕西苹果主产区的推广应用；负责华圣果业</w:t>
            </w:r>
            <w:r w:rsidRPr="00EF301F">
              <w:rPr>
                <w:rFonts w:ascii="Times New Roman" w:eastAsiaTheme="minorEastAsia"/>
                <w:kern w:val="0"/>
                <w:szCs w:val="24"/>
              </w:rPr>
              <w:t>基地</w:t>
            </w:r>
            <w:r w:rsidRPr="00EF301F">
              <w:rPr>
                <w:rFonts w:ascii="Times New Roman" w:eastAsiaTheme="minorEastAsia"/>
                <w:kern w:val="0"/>
                <w:szCs w:val="24"/>
              </w:rPr>
              <w:t>GAP</w:t>
            </w:r>
            <w:r w:rsidRPr="00EF301F">
              <w:rPr>
                <w:rFonts w:ascii="Times New Roman" w:eastAsiaTheme="minorEastAsia"/>
                <w:kern w:val="0"/>
                <w:szCs w:val="24"/>
              </w:rPr>
              <w:t>良好农业操作规范体系的建立，制订企业标准</w:t>
            </w:r>
            <w:r w:rsidRPr="00EF301F">
              <w:rPr>
                <w:rFonts w:ascii="Times New Roman" w:eastAsiaTheme="minorEastAsia"/>
                <w:kern w:val="0"/>
                <w:szCs w:val="24"/>
              </w:rPr>
              <w:t>3</w:t>
            </w:r>
            <w:r w:rsidRPr="00EF301F">
              <w:rPr>
                <w:rFonts w:ascii="Times New Roman" w:eastAsiaTheme="minorEastAsia"/>
                <w:kern w:val="0"/>
                <w:szCs w:val="24"/>
              </w:rPr>
              <w:t>项。</w:t>
            </w:r>
          </w:p>
        </w:tc>
      </w:tr>
      <w:tr w:rsidR="00497DC2" w:rsidRPr="00EF301F" w:rsidTr="00047FD3">
        <w:trPr>
          <w:trHeight w:val="397"/>
        </w:trPr>
        <w:tc>
          <w:tcPr>
            <w:tcW w:w="1022" w:type="dxa"/>
            <w:vAlign w:val="center"/>
          </w:tcPr>
          <w:p w:rsidR="00497DC2" w:rsidRPr="00EF301F" w:rsidRDefault="00497DC2" w:rsidP="003B2268">
            <w:pPr>
              <w:spacing w:line="360" w:lineRule="exact"/>
              <w:jc w:val="center"/>
              <w:rPr>
                <w:rFonts w:eastAsiaTheme="minorEastAsia"/>
                <w:sz w:val="24"/>
                <w:szCs w:val="24"/>
              </w:rPr>
            </w:pPr>
            <w:r w:rsidRPr="00EF301F">
              <w:rPr>
                <w:rFonts w:eastAsiaTheme="minorEastAsia"/>
                <w:kern w:val="0"/>
                <w:sz w:val="24"/>
                <w:szCs w:val="24"/>
              </w:rPr>
              <w:t>李博强</w:t>
            </w:r>
          </w:p>
        </w:tc>
        <w:tc>
          <w:tcPr>
            <w:tcW w:w="567" w:type="dxa"/>
            <w:vAlign w:val="center"/>
          </w:tcPr>
          <w:p w:rsidR="00497DC2" w:rsidRPr="00EF301F" w:rsidRDefault="00497DC2" w:rsidP="00FD3EA9">
            <w:pPr>
              <w:pStyle w:val="a5"/>
              <w:adjustRightInd w:val="0"/>
              <w:snapToGrid w:val="0"/>
              <w:spacing w:beforeLines="50" w:afterLines="50" w:line="360" w:lineRule="exact"/>
              <w:ind w:firstLineChars="0" w:firstLine="0"/>
              <w:jc w:val="center"/>
              <w:rPr>
                <w:rFonts w:ascii="Times New Roman" w:eastAsiaTheme="minorEastAsia"/>
                <w:szCs w:val="24"/>
              </w:rPr>
            </w:pPr>
            <w:r w:rsidRPr="00EF301F">
              <w:rPr>
                <w:rFonts w:ascii="Times New Roman" w:eastAsiaTheme="minorEastAsia"/>
                <w:szCs w:val="24"/>
              </w:rPr>
              <w:t>5</w:t>
            </w:r>
          </w:p>
        </w:tc>
        <w:tc>
          <w:tcPr>
            <w:tcW w:w="1530" w:type="dxa"/>
            <w:vAlign w:val="center"/>
          </w:tcPr>
          <w:p w:rsidR="00497DC2" w:rsidRPr="00EF301F" w:rsidRDefault="00047FD3" w:rsidP="003B2268">
            <w:pPr>
              <w:spacing w:line="360" w:lineRule="exact"/>
              <w:jc w:val="center"/>
              <w:rPr>
                <w:rFonts w:eastAsiaTheme="minorEastAsia"/>
                <w:sz w:val="24"/>
                <w:szCs w:val="24"/>
              </w:rPr>
            </w:pPr>
            <w:r w:rsidRPr="00EF301F">
              <w:rPr>
                <w:rFonts w:eastAsiaTheme="minorEastAsia"/>
                <w:sz w:val="24"/>
                <w:szCs w:val="24"/>
              </w:rPr>
              <w:t>无</w:t>
            </w:r>
            <w:r w:rsidRPr="00EF301F">
              <w:rPr>
                <w:rFonts w:eastAsiaTheme="minorEastAsia" w:hint="eastAsia"/>
                <w:sz w:val="24"/>
                <w:szCs w:val="24"/>
              </w:rPr>
              <w:t>/</w:t>
            </w:r>
            <w:r w:rsidR="00497DC2" w:rsidRPr="00EF301F">
              <w:rPr>
                <w:rFonts w:eastAsiaTheme="minorEastAsia"/>
                <w:sz w:val="24"/>
                <w:szCs w:val="24"/>
              </w:rPr>
              <w:t>副研究员</w:t>
            </w:r>
          </w:p>
        </w:tc>
        <w:tc>
          <w:tcPr>
            <w:tcW w:w="1843" w:type="dxa"/>
            <w:vAlign w:val="center"/>
          </w:tcPr>
          <w:p w:rsidR="00497DC2" w:rsidRPr="00EF301F" w:rsidRDefault="00497DC2" w:rsidP="003B2268">
            <w:pPr>
              <w:spacing w:line="360" w:lineRule="exact"/>
              <w:jc w:val="center"/>
              <w:rPr>
                <w:rFonts w:eastAsiaTheme="minorEastAsia"/>
                <w:sz w:val="24"/>
                <w:szCs w:val="24"/>
              </w:rPr>
            </w:pPr>
            <w:r w:rsidRPr="00EF301F">
              <w:rPr>
                <w:rFonts w:eastAsiaTheme="minorEastAsia"/>
                <w:sz w:val="24"/>
                <w:szCs w:val="24"/>
              </w:rPr>
              <w:t>中国科学院植物研究所</w:t>
            </w:r>
          </w:p>
        </w:tc>
        <w:tc>
          <w:tcPr>
            <w:tcW w:w="3969" w:type="dxa"/>
            <w:vAlign w:val="center"/>
          </w:tcPr>
          <w:p w:rsidR="00497DC2" w:rsidRPr="00EF301F" w:rsidRDefault="00497DC2" w:rsidP="00FD3EA9">
            <w:pPr>
              <w:pStyle w:val="a5"/>
              <w:adjustRightInd w:val="0"/>
              <w:snapToGrid w:val="0"/>
              <w:spacing w:beforeLines="50" w:afterLines="50" w:line="360" w:lineRule="exact"/>
              <w:ind w:firstLineChars="0" w:firstLine="0"/>
              <w:rPr>
                <w:rFonts w:ascii="Times New Roman" w:eastAsiaTheme="minorEastAsia"/>
                <w:szCs w:val="24"/>
              </w:rPr>
            </w:pPr>
            <w:r w:rsidRPr="00EF301F">
              <w:rPr>
                <w:rFonts w:ascii="Times New Roman" w:eastAsiaTheme="minorEastAsia"/>
                <w:color w:val="0D0D0D"/>
                <w:szCs w:val="24"/>
              </w:rPr>
              <w:t>项目主要完成人，</w:t>
            </w:r>
            <w:r w:rsidRPr="00EF301F">
              <w:rPr>
                <w:rFonts w:ascii="Times New Roman" w:eastAsiaTheme="minorEastAsia"/>
                <w:color w:val="000000"/>
                <w:kern w:val="0"/>
                <w:szCs w:val="24"/>
              </w:rPr>
              <w:t>2</w:t>
            </w:r>
            <w:r w:rsidRPr="00EF301F">
              <w:rPr>
                <w:rFonts w:ascii="Times New Roman" w:eastAsiaTheme="minorEastAsia"/>
                <w:color w:val="000000"/>
                <w:kern w:val="0"/>
                <w:szCs w:val="24"/>
              </w:rPr>
              <w:t>项任务来源项目主要参与人</w:t>
            </w:r>
            <w:r w:rsidRPr="00EF301F">
              <w:rPr>
                <w:rFonts w:ascii="Times New Roman" w:eastAsiaTheme="minorEastAsia"/>
                <w:color w:val="0D0D0D"/>
                <w:szCs w:val="24"/>
              </w:rPr>
              <w:t>。对创新点</w:t>
            </w:r>
            <w:r w:rsidRPr="00EF301F">
              <w:rPr>
                <w:rFonts w:ascii="Times New Roman" w:eastAsiaTheme="minorEastAsia"/>
                <w:color w:val="0D0D0D"/>
                <w:szCs w:val="24"/>
              </w:rPr>
              <w:t>2</w:t>
            </w:r>
            <w:r w:rsidRPr="00EF301F">
              <w:rPr>
                <w:rFonts w:ascii="Times New Roman" w:eastAsiaTheme="minorEastAsia"/>
                <w:color w:val="0D0D0D"/>
                <w:szCs w:val="24"/>
              </w:rPr>
              <w:t>和</w:t>
            </w:r>
            <w:r w:rsidRPr="00EF301F">
              <w:rPr>
                <w:rFonts w:ascii="Times New Roman" w:eastAsiaTheme="minorEastAsia"/>
                <w:color w:val="0D0D0D"/>
                <w:szCs w:val="24"/>
              </w:rPr>
              <w:t>3</w:t>
            </w:r>
            <w:r w:rsidRPr="00EF301F">
              <w:rPr>
                <w:rFonts w:ascii="Times New Roman" w:eastAsiaTheme="minorEastAsia"/>
                <w:color w:val="0D0D0D"/>
                <w:szCs w:val="24"/>
              </w:rPr>
              <w:t>做出贡献，主要包括解析了扩展青霉等主要病原真菌致病力和真菌毒素合成的分子基础和调控机制，研发了苹果采后病害的新型防控技术，并指导企业推广应用</w:t>
            </w:r>
            <w:r w:rsidRPr="00EF301F">
              <w:rPr>
                <w:rFonts w:ascii="Times New Roman" w:eastAsiaTheme="minorEastAsia"/>
                <w:szCs w:val="24"/>
              </w:rPr>
              <w:t>。</w:t>
            </w:r>
            <w:r w:rsidRPr="00EF301F">
              <w:rPr>
                <w:rFonts w:ascii="Times New Roman" w:eastAsiaTheme="minorEastAsia"/>
                <w:color w:val="0D0D0D"/>
                <w:szCs w:val="24"/>
              </w:rPr>
              <w:t>发表科研论文</w:t>
            </w:r>
            <w:r w:rsidRPr="00EF301F">
              <w:rPr>
                <w:rFonts w:ascii="Times New Roman" w:eastAsiaTheme="minorEastAsia"/>
                <w:color w:val="0D0D0D"/>
                <w:szCs w:val="24"/>
              </w:rPr>
              <w:t>24</w:t>
            </w:r>
            <w:r w:rsidRPr="00EF301F">
              <w:rPr>
                <w:rFonts w:ascii="Times New Roman" w:eastAsiaTheme="minorEastAsia"/>
                <w:color w:val="0D0D0D"/>
                <w:szCs w:val="24"/>
              </w:rPr>
              <w:t>篇，其中</w:t>
            </w:r>
            <w:r w:rsidRPr="00EF301F">
              <w:rPr>
                <w:rFonts w:ascii="Times New Roman" w:eastAsiaTheme="minorEastAsia"/>
                <w:color w:val="0D0D0D"/>
                <w:szCs w:val="24"/>
              </w:rPr>
              <w:t xml:space="preserve">SCI </w:t>
            </w:r>
            <w:r w:rsidRPr="00EF301F">
              <w:rPr>
                <w:rFonts w:ascii="Times New Roman" w:eastAsiaTheme="minorEastAsia"/>
                <w:color w:val="0D0D0D"/>
                <w:szCs w:val="24"/>
              </w:rPr>
              <w:t>期刊</w:t>
            </w:r>
            <w:r w:rsidRPr="00EF301F">
              <w:rPr>
                <w:rFonts w:ascii="Times New Roman" w:eastAsiaTheme="minorEastAsia"/>
                <w:color w:val="0D0D0D"/>
                <w:szCs w:val="24"/>
              </w:rPr>
              <w:t>17</w:t>
            </w:r>
            <w:r w:rsidRPr="00EF301F">
              <w:rPr>
                <w:rFonts w:ascii="Times New Roman" w:eastAsiaTheme="minorEastAsia"/>
                <w:color w:val="0D0D0D"/>
                <w:szCs w:val="24"/>
              </w:rPr>
              <w:t>篇。</w:t>
            </w:r>
          </w:p>
        </w:tc>
      </w:tr>
      <w:tr w:rsidR="00497DC2" w:rsidRPr="00EF301F" w:rsidTr="00047FD3">
        <w:trPr>
          <w:trHeight w:val="397"/>
        </w:trPr>
        <w:tc>
          <w:tcPr>
            <w:tcW w:w="1022" w:type="dxa"/>
            <w:vAlign w:val="center"/>
          </w:tcPr>
          <w:p w:rsidR="00497DC2" w:rsidRPr="00EF301F" w:rsidRDefault="00497DC2" w:rsidP="003B2268">
            <w:pPr>
              <w:spacing w:line="360" w:lineRule="exact"/>
              <w:jc w:val="center"/>
              <w:rPr>
                <w:rFonts w:eastAsiaTheme="minorEastAsia"/>
                <w:sz w:val="24"/>
                <w:szCs w:val="24"/>
              </w:rPr>
            </w:pPr>
            <w:r w:rsidRPr="00EF301F">
              <w:rPr>
                <w:rFonts w:eastAsiaTheme="minorEastAsia"/>
                <w:sz w:val="24"/>
                <w:szCs w:val="24"/>
              </w:rPr>
              <w:t>张鹏</w:t>
            </w:r>
          </w:p>
        </w:tc>
        <w:tc>
          <w:tcPr>
            <w:tcW w:w="567" w:type="dxa"/>
            <w:vAlign w:val="center"/>
          </w:tcPr>
          <w:p w:rsidR="00497DC2" w:rsidRPr="00EF301F" w:rsidRDefault="00497DC2" w:rsidP="00FD3EA9">
            <w:pPr>
              <w:pStyle w:val="a5"/>
              <w:adjustRightInd w:val="0"/>
              <w:snapToGrid w:val="0"/>
              <w:spacing w:beforeLines="50" w:afterLines="50" w:line="360" w:lineRule="exact"/>
              <w:ind w:firstLineChars="0" w:firstLine="0"/>
              <w:jc w:val="center"/>
              <w:rPr>
                <w:rFonts w:ascii="Times New Roman" w:eastAsiaTheme="minorEastAsia"/>
                <w:szCs w:val="24"/>
              </w:rPr>
            </w:pPr>
            <w:r w:rsidRPr="00EF301F">
              <w:rPr>
                <w:rFonts w:ascii="Times New Roman" w:eastAsiaTheme="minorEastAsia"/>
                <w:szCs w:val="24"/>
              </w:rPr>
              <w:t>6</w:t>
            </w:r>
          </w:p>
        </w:tc>
        <w:tc>
          <w:tcPr>
            <w:tcW w:w="1530" w:type="dxa"/>
            <w:vAlign w:val="center"/>
          </w:tcPr>
          <w:p w:rsidR="00497DC2" w:rsidRPr="00EF301F" w:rsidRDefault="00047FD3" w:rsidP="003B2268">
            <w:pPr>
              <w:spacing w:line="360" w:lineRule="exact"/>
              <w:jc w:val="center"/>
              <w:rPr>
                <w:rFonts w:eastAsiaTheme="minorEastAsia"/>
                <w:sz w:val="24"/>
                <w:szCs w:val="24"/>
              </w:rPr>
            </w:pPr>
            <w:r w:rsidRPr="00EF301F">
              <w:rPr>
                <w:rFonts w:eastAsiaTheme="minorEastAsia"/>
                <w:sz w:val="24"/>
                <w:szCs w:val="24"/>
              </w:rPr>
              <w:t>无</w:t>
            </w:r>
            <w:r w:rsidRPr="00EF301F">
              <w:rPr>
                <w:rFonts w:eastAsiaTheme="minorEastAsia" w:hint="eastAsia"/>
                <w:sz w:val="24"/>
                <w:szCs w:val="24"/>
              </w:rPr>
              <w:t>/</w:t>
            </w:r>
            <w:r w:rsidR="00497DC2" w:rsidRPr="00EF301F">
              <w:rPr>
                <w:rFonts w:eastAsiaTheme="minorEastAsia"/>
                <w:sz w:val="24"/>
                <w:szCs w:val="24"/>
              </w:rPr>
              <w:t>助理研究员</w:t>
            </w:r>
          </w:p>
        </w:tc>
        <w:tc>
          <w:tcPr>
            <w:tcW w:w="1843" w:type="dxa"/>
            <w:vAlign w:val="center"/>
          </w:tcPr>
          <w:p w:rsidR="00497DC2" w:rsidRPr="00EF301F" w:rsidRDefault="00497DC2" w:rsidP="003B2268">
            <w:pPr>
              <w:spacing w:line="360" w:lineRule="exact"/>
              <w:jc w:val="center"/>
              <w:rPr>
                <w:rFonts w:eastAsiaTheme="minorEastAsia"/>
                <w:sz w:val="24"/>
                <w:szCs w:val="24"/>
              </w:rPr>
            </w:pPr>
            <w:r w:rsidRPr="00EF301F">
              <w:rPr>
                <w:rFonts w:eastAsiaTheme="minorEastAsia"/>
                <w:sz w:val="24"/>
                <w:szCs w:val="24"/>
              </w:rPr>
              <w:t>国家农产品保鲜工程技术研究中心（天津）</w:t>
            </w:r>
          </w:p>
        </w:tc>
        <w:tc>
          <w:tcPr>
            <w:tcW w:w="3969" w:type="dxa"/>
            <w:vAlign w:val="center"/>
          </w:tcPr>
          <w:p w:rsidR="00497DC2" w:rsidRPr="00EF301F" w:rsidRDefault="00497DC2" w:rsidP="00FD3EA9">
            <w:pPr>
              <w:pStyle w:val="a5"/>
              <w:adjustRightInd w:val="0"/>
              <w:snapToGrid w:val="0"/>
              <w:spacing w:beforeLines="50" w:afterLines="50" w:line="360" w:lineRule="exact"/>
              <w:ind w:firstLineChars="0" w:firstLine="0"/>
              <w:rPr>
                <w:rFonts w:ascii="Times New Roman" w:eastAsiaTheme="minorEastAsia"/>
                <w:szCs w:val="24"/>
              </w:rPr>
            </w:pPr>
            <w:r w:rsidRPr="00EF301F">
              <w:rPr>
                <w:rFonts w:ascii="Times New Roman" w:eastAsiaTheme="minorEastAsia"/>
                <w:color w:val="000000"/>
                <w:kern w:val="0"/>
                <w:szCs w:val="24"/>
              </w:rPr>
              <w:t>项目主要完成人，</w:t>
            </w:r>
            <w:r w:rsidRPr="00EF301F">
              <w:rPr>
                <w:rFonts w:ascii="Times New Roman" w:eastAsiaTheme="minorEastAsia"/>
                <w:color w:val="000000"/>
                <w:kern w:val="0"/>
                <w:szCs w:val="24"/>
              </w:rPr>
              <w:t>1</w:t>
            </w:r>
            <w:r w:rsidRPr="00EF301F">
              <w:rPr>
                <w:rFonts w:ascii="Times New Roman" w:eastAsiaTheme="minorEastAsia"/>
                <w:color w:val="000000"/>
                <w:kern w:val="0"/>
                <w:szCs w:val="24"/>
              </w:rPr>
              <w:t>项任务来源项目主要参与人。</w:t>
            </w:r>
            <w:r w:rsidRPr="00EF301F">
              <w:rPr>
                <w:rFonts w:ascii="Times New Roman" w:eastAsiaTheme="minorEastAsia"/>
                <w:color w:val="0D0D0D"/>
                <w:szCs w:val="24"/>
              </w:rPr>
              <w:t>对创新点</w:t>
            </w:r>
            <w:r w:rsidRPr="00EF301F">
              <w:rPr>
                <w:rFonts w:ascii="Times New Roman" w:eastAsiaTheme="minorEastAsia"/>
                <w:color w:val="0D0D0D"/>
                <w:szCs w:val="24"/>
              </w:rPr>
              <w:t>2</w:t>
            </w:r>
            <w:r w:rsidRPr="00EF301F">
              <w:rPr>
                <w:rFonts w:ascii="Times New Roman" w:eastAsiaTheme="minorEastAsia"/>
                <w:color w:val="0D0D0D"/>
                <w:szCs w:val="24"/>
              </w:rPr>
              <w:t>和</w:t>
            </w:r>
            <w:r w:rsidRPr="00EF301F">
              <w:rPr>
                <w:rFonts w:ascii="Times New Roman" w:eastAsiaTheme="minorEastAsia"/>
                <w:color w:val="0D0D0D"/>
                <w:szCs w:val="24"/>
              </w:rPr>
              <w:t>3</w:t>
            </w:r>
            <w:r w:rsidRPr="00EF301F">
              <w:rPr>
                <w:rFonts w:ascii="Times New Roman" w:eastAsiaTheme="minorEastAsia"/>
                <w:color w:val="0D0D0D"/>
                <w:szCs w:val="24"/>
              </w:rPr>
              <w:t>做出贡献，主要包括</w:t>
            </w:r>
            <w:r w:rsidRPr="00EF301F">
              <w:rPr>
                <w:rFonts w:ascii="Times New Roman" w:eastAsiaTheme="minorEastAsia"/>
                <w:color w:val="000000"/>
                <w:kern w:val="0"/>
                <w:szCs w:val="24"/>
              </w:rPr>
              <w:t>苹果品质无损分级技术和贮后货架寿命无损预测技术的研发和推广应用，共发表相关论文</w:t>
            </w:r>
            <w:r w:rsidRPr="00EF301F">
              <w:rPr>
                <w:rFonts w:ascii="Times New Roman" w:eastAsiaTheme="minorEastAsia"/>
                <w:color w:val="000000"/>
                <w:kern w:val="0"/>
                <w:szCs w:val="24"/>
              </w:rPr>
              <w:t>4</w:t>
            </w:r>
            <w:r w:rsidRPr="00EF301F">
              <w:rPr>
                <w:rFonts w:ascii="Times New Roman" w:eastAsiaTheme="minorEastAsia"/>
                <w:color w:val="000000"/>
                <w:kern w:val="0"/>
                <w:szCs w:val="24"/>
              </w:rPr>
              <w:t>篇。</w:t>
            </w:r>
          </w:p>
        </w:tc>
      </w:tr>
      <w:tr w:rsidR="00497DC2" w:rsidRPr="00EF301F" w:rsidTr="00047FD3">
        <w:trPr>
          <w:trHeight w:val="572"/>
        </w:trPr>
        <w:tc>
          <w:tcPr>
            <w:tcW w:w="1022" w:type="dxa"/>
            <w:vAlign w:val="center"/>
          </w:tcPr>
          <w:p w:rsidR="00497DC2" w:rsidRPr="00EF301F" w:rsidRDefault="00497DC2" w:rsidP="003B2268">
            <w:pPr>
              <w:spacing w:line="360" w:lineRule="exact"/>
              <w:jc w:val="center"/>
              <w:rPr>
                <w:rFonts w:eastAsiaTheme="minorEastAsia"/>
                <w:sz w:val="24"/>
                <w:szCs w:val="24"/>
              </w:rPr>
            </w:pPr>
            <w:r w:rsidRPr="00EF301F">
              <w:rPr>
                <w:rFonts w:eastAsiaTheme="minorEastAsia"/>
                <w:kern w:val="0"/>
                <w:sz w:val="24"/>
                <w:szCs w:val="24"/>
              </w:rPr>
              <w:t>任小林</w:t>
            </w:r>
          </w:p>
        </w:tc>
        <w:tc>
          <w:tcPr>
            <w:tcW w:w="567" w:type="dxa"/>
            <w:vAlign w:val="center"/>
          </w:tcPr>
          <w:p w:rsidR="00497DC2" w:rsidRPr="00EF301F" w:rsidRDefault="00497DC2" w:rsidP="00FD3EA9">
            <w:pPr>
              <w:pStyle w:val="a5"/>
              <w:adjustRightInd w:val="0"/>
              <w:snapToGrid w:val="0"/>
              <w:spacing w:beforeLines="50" w:afterLines="50" w:line="360" w:lineRule="exact"/>
              <w:ind w:firstLineChars="0" w:firstLine="0"/>
              <w:jc w:val="center"/>
              <w:rPr>
                <w:rFonts w:ascii="Times New Roman" w:eastAsiaTheme="minorEastAsia"/>
                <w:szCs w:val="24"/>
              </w:rPr>
            </w:pPr>
            <w:r w:rsidRPr="00EF301F">
              <w:rPr>
                <w:rFonts w:ascii="Times New Roman" w:eastAsiaTheme="minorEastAsia"/>
                <w:szCs w:val="24"/>
              </w:rPr>
              <w:t>7</w:t>
            </w:r>
          </w:p>
        </w:tc>
        <w:tc>
          <w:tcPr>
            <w:tcW w:w="1530" w:type="dxa"/>
            <w:vAlign w:val="center"/>
          </w:tcPr>
          <w:p w:rsidR="00497DC2" w:rsidRPr="00EF301F" w:rsidRDefault="00047FD3" w:rsidP="003B2268">
            <w:pPr>
              <w:spacing w:line="360" w:lineRule="exact"/>
              <w:jc w:val="center"/>
              <w:rPr>
                <w:rFonts w:eastAsiaTheme="minorEastAsia"/>
                <w:sz w:val="24"/>
                <w:szCs w:val="24"/>
              </w:rPr>
            </w:pPr>
            <w:r w:rsidRPr="00EF301F">
              <w:rPr>
                <w:rFonts w:eastAsiaTheme="minorEastAsia"/>
                <w:sz w:val="24"/>
                <w:szCs w:val="24"/>
              </w:rPr>
              <w:t>无</w:t>
            </w:r>
            <w:r w:rsidRPr="00EF301F">
              <w:rPr>
                <w:rFonts w:eastAsiaTheme="minorEastAsia" w:hint="eastAsia"/>
                <w:sz w:val="24"/>
                <w:szCs w:val="24"/>
              </w:rPr>
              <w:t>/</w:t>
            </w:r>
            <w:r w:rsidR="00497DC2" w:rsidRPr="00EF301F">
              <w:rPr>
                <w:rFonts w:eastAsiaTheme="minorEastAsia"/>
                <w:sz w:val="24"/>
                <w:szCs w:val="24"/>
              </w:rPr>
              <w:t>教授</w:t>
            </w:r>
          </w:p>
        </w:tc>
        <w:tc>
          <w:tcPr>
            <w:tcW w:w="1843" w:type="dxa"/>
            <w:vAlign w:val="center"/>
          </w:tcPr>
          <w:p w:rsidR="00497DC2" w:rsidRPr="00EF301F" w:rsidRDefault="00497DC2" w:rsidP="003B2268">
            <w:pPr>
              <w:spacing w:line="360" w:lineRule="exact"/>
              <w:jc w:val="center"/>
              <w:rPr>
                <w:rFonts w:eastAsiaTheme="minorEastAsia"/>
                <w:sz w:val="24"/>
                <w:szCs w:val="24"/>
              </w:rPr>
            </w:pPr>
            <w:r w:rsidRPr="00EF301F">
              <w:rPr>
                <w:rFonts w:eastAsiaTheme="minorEastAsia"/>
                <w:sz w:val="24"/>
                <w:szCs w:val="24"/>
              </w:rPr>
              <w:t>西北农林科技大学</w:t>
            </w:r>
          </w:p>
        </w:tc>
        <w:tc>
          <w:tcPr>
            <w:tcW w:w="3969" w:type="dxa"/>
            <w:vAlign w:val="center"/>
          </w:tcPr>
          <w:p w:rsidR="00497DC2" w:rsidRPr="00EF301F" w:rsidRDefault="00497DC2" w:rsidP="00FD3EA9">
            <w:pPr>
              <w:pStyle w:val="a5"/>
              <w:adjustRightInd w:val="0"/>
              <w:snapToGrid w:val="0"/>
              <w:spacing w:beforeLines="50" w:afterLines="50" w:line="360" w:lineRule="exact"/>
              <w:ind w:firstLineChars="0" w:firstLine="0"/>
              <w:rPr>
                <w:rFonts w:ascii="Times New Roman" w:eastAsiaTheme="minorEastAsia"/>
                <w:szCs w:val="24"/>
              </w:rPr>
            </w:pPr>
            <w:r w:rsidRPr="00EF301F">
              <w:rPr>
                <w:rFonts w:ascii="Times New Roman" w:eastAsiaTheme="minorEastAsia"/>
                <w:color w:val="000000"/>
                <w:kern w:val="0"/>
                <w:szCs w:val="24"/>
              </w:rPr>
              <w:t>项目主要完成人，</w:t>
            </w:r>
            <w:r w:rsidRPr="00EF301F">
              <w:rPr>
                <w:rFonts w:ascii="Times New Roman" w:eastAsiaTheme="minorEastAsia"/>
                <w:color w:val="0D0D0D"/>
                <w:szCs w:val="24"/>
              </w:rPr>
              <w:t>1</w:t>
            </w:r>
            <w:r w:rsidRPr="00EF301F">
              <w:rPr>
                <w:rFonts w:ascii="Times New Roman" w:eastAsiaTheme="minorEastAsia"/>
                <w:color w:val="0D0D0D"/>
                <w:szCs w:val="24"/>
              </w:rPr>
              <w:t>项任务来源项目的主持人</w:t>
            </w:r>
            <w:r w:rsidRPr="00EF301F">
              <w:rPr>
                <w:rFonts w:ascii="Times New Roman" w:eastAsiaTheme="minorEastAsia"/>
                <w:color w:val="000000"/>
                <w:kern w:val="0"/>
                <w:szCs w:val="24"/>
              </w:rPr>
              <w:t>。对创新点</w:t>
            </w:r>
            <w:r w:rsidRPr="00EF301F">
              <w:rPr>
                <w:rFonts w:ascii="Times New Roman" w:eastAsiaTheme="minorEastAsia"/>
                <w:color w:val="000000"/>
                <w:kern w:val="0"/>
                <w:szCs w:val="24"/>
              </w:rPr>
              <w:t>3</w:t>
            </w:r>
            <w:r w:rsidRPr="00EF301F">
              <w:rPr>
                <w:rFonts w:ascii="Times New Roman" w:eastAsiaTheme="minorEastAsia"/>
                <w:color w:val="000000"/>
                <w:kern w:val="0"/>
                <w:szCs w:val="24"/>
              </w:rPr>
              <w:t>做出贡献，在</w:t>
            </w:r>
            <w:r w:rsidRPr="00EF301F">
              <w:rPr>
                <w:rFonts w:ascii="Times New Roman" w:eastAsiaTheme="minorEastAsia"/>
                <w:color w:val="000000"/>
                <w:kern w:val="0"/>
                <w:szCs w:val="24"/>
              </w:rPr>
              <w:lastRenderedPageBreak/>
              <w:t>项目成果的推广应用方面开展了大量工作，包括对企业的技术指导和基层培训等</w:t>
            </w:r>
            <w:r w:rsidRPr="00EF301F">
              <w:rPr>
                <w:rFonts w:ascii="Times New Roman" w:eastAsiaTheme="minorEastAsia"/>
                <w:color w:val="000000"/>
                <w:kern w:val="0"/>
                <w:szCs w:val="24"/>
              </w:rPr>
              <w:t>,</w:t>
            </w:r>
            <w:r w:rsidRPr="00EF301F">
              <w:rPr>
                <w:rFonts w:ascii="Times New Roman" w:eastAsiaTheme="minorEastAsia"/>
                <w:color w:val="000000"/>
                <w:kern w:val="0"/>
                <w:szCs w:val="24"/>
              </w:rPr>
              <w:t>完成技术培训</w:t>
            </w:r>
            <w:r w:rsidRPr="00EF301F">
              <w:rPr>
                <w:rFonts w:ascii="Times New Roman" w:eastAsiaTheme="minorEastAsia"/>
                <w:color w:val="000000"/>
                <w:kern w:val="0"/>
                <w:szCs w:val="24"/>
              </w:rPr>
              <w:t>86</w:t>
            </w:r>
            <w:r w:rsidRPr="00EF301F">
              <w:rPr>
                <w:rFonts w:ascii="Times New Roman" w:eastAsiaTheme="minorEastAsia"/>
                <w:color w:val="000000"/>
                <w:kern w:val="0"/>
                <w:szCs w:val="24"/>
              </w:rPr>
              <w:t>场次，受培训的企业技术骨干和果农达</w:t>
            </w:r>
            <w:r w:rsidRPr="00EF301F">
              <w:rPr>
                <w:rFonts w:ascii="Times New Roman" w:eastAsiaTheme="minorEastAsia"/>
                <w:color w:val="000000"/>
                <w:kern w:val="0"/>
                <w:szCs w:val="24"/>
              </w:rPr>
              <w:t>10000</w:t>
            </w:r>
            <w:r w:rsidRPr="00EF301F">
              <w:rPr>
                <w:rFonts w:ascii="Times New Roman" w:eastAsiaTheme="minorEastAsia"/>
                <w:color w:val="000000"/>
                <w:kern w:val="0"/>
                <w:szCs w:val="24"/>
              </w:rPr>
              <w:t>余人次，发放培训资料</w:t>
            </w:r>
            <w:r w:rsidRPr="00EF301F">
              <w:rPr>
                <w:rFonts w:ascii="Times New Roman" w:eastAsiaTheme="minorEastAsia"/>
                <w:color w:val="000000"/>
                <w:kern w:val="0"/>
                <w:szCs w:val="24"/>
              </w:rPr>
              <w:t>2800</w:t>
            </w:r>
            <w:r w:rsidRPr="00EF301F">
              <w:rPr>
                <w:rFonts w:ascii="Times New Roman" w:eastAsiaTheme="minorEastAsia"/>
                <w:color w:val="000000"/>
                <w:kern w:val="0"/>
                <w:szCs w:val="24"/>
              </w:rPr>
              <w:t>多份。发表研究论文</w:t>
            </w:r>
            <w:r w:rsidRPr="00EF301F">
              <w:rPr>
                <w:rFonts w:ascii="Times New Roman" w:eastAsiaTheme="minorEastAsia"/>
                <w:color w:val="000000"/>
                <w:kern w:val="0"/>
                <w:szCs w:val="24"/>
              </w:rPr>
              <w:t>1</w:t>
            </w:r>
            <w:r w:rsidRPr="00EF301F">
              <w:rPr>
                <w:rFonts w:ascii="Times New Roman" w:eastAsiaTheme="minorEastAsia"/>
                <w:color w:val="000000"/>
                <w:kern w:val="0"/>
                <w:szCs w:val="24"/>
              </w:rPr>
              <w:t>篇。</w:t>
            </w:r>
          </w:p>
        </w:tc>
      </w:tr>
      <w:tr w:rsidR="00497DC2" w:rsidRPr="00EF301F" w:rsidTr="00047FD3">
        <w:trPr>
          <w:trHeight w:val="850"/>
        </w:trPr>
        <w:tc>
          <w:tcPr>
            <w:tcW w:w="1022" w:type="dxa"/>
            <w:vAlign w:val="center"/>
          </w:tcPr>
          <w:p w:rsidR="00497DC2" w:rsidRPr="00EF301F" w:rsidRDefault="00497DC2" w:rsidP="003B2268">
            <w:pPr>
              <w:spacing w:line="360" w:lineRule="exact"/>
              <w:jc w:val="center"/>
              <w:rPr>
                <w:rFonts w:eastAsiaTheme="minorEastAsia"/>
                <w:sz w:val="24"/>
                <w:szCs w:val="24"/>
              </w:rPr>
            </w:pPr>
            <w:r w:rsidRPr="00EF301F">
              <w:rPr>
                <w:rFonts w:eastAsiaTheme="minorEastAsia"/>
                <w:kern w:val="0"/>
                <w:sz w:val="24"/>
                <w:szCs w:val="24"/>
              </w:rPr>
              <w:lastRenderedPageBreak/>
              <w:t>马丽红</w:t>
            </w:r>
          </w:p>
        </w:tc>
        <w:tc>
          <w:tcPr>
            <w:tcW w:w="567" w:type="dxa"/>
            <w:vAlign w:val="center"/>
          </w:tcPr>
          <w:p w:rsidR="00497DC2" w:rsidRPr="00EF301F" w:rsidRDefault="00497DC2" w:rsidP="00FD3EA9">
            <w:pPr>
              <w:pStyle w:val="a5"/>
              <w:adjustRightInd w:val="0"/>
              <w:snapToGrid w:val="0"/>
              <w:spacing w:beforeLines="50" w:afterLines="50" w:line="360" w:lineRule="exact"/>
              <w:ind w:firstLineChars="0" w:firstLine="0"/>
              <w:jc w:val="center"/>
              <w:rPr>
                <w:rFonts w:ascii="Times New Roman" w:eastAsiaTheme="minorEastAsia"/>
                <w:szCs w:val="24"/>
              </w:rPr>
            </w:pPr>
            <w:r w:rsidRPr="00EF301F">
              <w:rPr>
                <w:rFonts w:ascii="Times New Roman" w:eastAsiaTheme="minorEastAsia"/>
                <w:szCs w:val="24"/>
              </w:rPr>
              <w:t>8</w:t>
            </w:r>
          </w:p>
        </w:tc>
        <w:tc>
          <w:tcPr>
            <w:tcW w:w="1530" w:type="dxa"/>
            <w:vAlign w:val="center"/>
          </w:tcPr>
          <w:p w:rsidR="00497DC2" w:rsidRPr="00EF301F" w:rsidRDefault="00047FD3" w:rsidP="003B2268">
            <w:pPr>
              <w:spacing w:line="360" w:lineRule="exact"/>
              <w:jc w:val="center"/>
              <w:rPr>
                <w:rFonts w:eastAsiaTheme="minorEastAsia"/>
                <w:sz w:val="24"/>
                <w:szCs w:val="24"/>
              </w:rPr>
            </w:pPr>
            <w:r w:rsidRPr="00EF301F">
              <w:rPr>
                <w:rFonts w:eastAsiaTheme="minorEastAsia" w:hint="eastAsia"/>
                <w:sz w:val="24"/>
                <w:szCs w:val="24"/>
              </w:rPr>
              <w:t>项目经理</w:t>
            </w:r>
            <w:r w:rsidRPr="00EF301F">
              <w:rPr>
                <w:rFonts w:eastAsiaTheme="minorEastAsia" w:hint="eastAsia"/>
                <w:sz w:val="24"/>
                <w:szCs w:val="24"/>
              </w:rPr>
              <w:t>/</w:t>
            </w:r>
            <w:r w:rsidR="00497DC2" w:rsidRPr="00EF301F">
              <w:rPr>
                <w:rFonts w:eastAsiaTheme="minorEastAsia"/>
                <w:sz w:val="24"/>
                <w:szCs w:val="24"/>
              </w:rPr>
              <w:t>农艺师</w:t>
            </w:r>
          </w:p>
        </w:tc>
        <w:tc>
          <w:tcPr>
            <w:tcW w:w="1843" w:type="dxa"/>
            <w:vAlign w:val="center"/>
          </w:tcPr>
          <w:p w:rsidR="00497DC2" w:rsidRPr="00EF301F" w:rsidRDefault="00497DC2" w:rsidP="003B2268">
            <w:pPr>
              <w:spacing w:line="360" w:lineRule="exact"/>
              <w:jc w:val="center"/>
              <w:rPr>
                <w:rFonts w:eastAsiaTheme="minorEastAsia"/>
                <w:sz w:val="24"/>
                <w:szCs w:val="24"/>
              </w:rPr>
            </w:pPr>
            <w:r w:rsidRPr="00EF301F">
              <w:rPr>
                <w:rFonts w:eastAsiaTheme="minorEastAsia"/>
                <w:sz w:val="24"/>
                <w:szCs w:val="24"/>
              </w:rPr>
              <w:t>陕西华圣企业（集团）股份有限公司果业公司</w:t>
            </w:r>
          </w:p>
        </w:tc>
        <w:tc>
          <w:tcPr>
            <w:tcW w:w="3969" w:type="dxa"/>
            <w:vAlign w:val="center"/>
          </w:tcPr>
          <w:p w:rsidR="00497DC2" w:rsidRPr="00EF301F" w:rsidRDefault="00497DC2" w:rsidP="00FD3EA9">
            <w:pPr>
              <w:pStyle w:val="a5"/>
              <w:adjustRightInd w:val="0"/>
              <w:snapToGrid w:val="0"/>
              <w:spacing w:beforeLines="50" w:afterLines="50" w:line="360" w:lineRule="exact"/>
              <w:ind w:firstLineChars="0" w:firstLine="0"/>
              <w:rPr>
                <w:rFonts w:ascii="Times New Roman" w:eastAsiaTheme="minorEastAsia"/>
                <w:szCs w:val="24"/>
              </w:rPr>
            </w:pPr>
            <w:r w:rsidRPr="00EF301F">
              <w:rPr>
                <w:rFonts w:ascii="Times New Roman" w:eastAsiaTheme="minorEastAsia"/>
                <w:color w:val="000000"/>
                <w:kern w:val="0"/>
                <w:szCs w:val="24"/>
              </w:rPr>
              <w:t>项目主要完成人，</w:t>
            </w:r>
            <w:r w:rsidRPr="00EF301F">
              <w:rPr>
                <w:rFonts w:ascii="Times New Roman" w:eastAsiaTheme="minorEastAsia"/>
                <w:color w:val="000000"/>
                <w:kern w:val="0"/>
                <w:szCs w:val="24"/>
              </w:rPr>
              <w:t>3</w:t>
            </w:r>
            <w:r w:rsidRPr="00EF301F">
              <w:rPr>
                <w:rFonts w:ascii="Times New Roman" w:eastAsiaTheme="minorEastAsia"/>
                <w:color w:val="000000"/>
                <w:kern w:val="0"/>
                <w:szCs w:val="24"/>
              </w:rPr>
              <w:t>项任务来源项目主要参与人。主要对创新点</w:t>
            </w:r>
            <w:r w:rsidRPr="00EF301F">
              <w:rPr>
                <w:rFonts w:ascii="Times New Roman" w:eastAsiaTheme="minorEastAsia"/>
                <w:color w:val="000000"/>
                <w:kern w:val="0"/>
                <w:szCs w:val="24"/>
              </w:rPr>
              <w:t>3</w:t>
            </w:r>
            <w:r w:rsidRPr="00EF301F">
              <w:rPr>
                <w:rFonts w:ascii="Times New Roman" w:eastAsiaTheme="minorEastAsia"/>
                <w:color w:val="000000"/>
                <w:kern w:val="0"/>
                <w:szCs w:val="24"/>
              </w:rPr>
              <w:t>做出贡献，负责苹果采后商品化处理关键技术和质量可追溯系统等在华圣果业及陕西苹果主产区的推广应用。</w:t>
            </w:r>
          </w:p>
        </w:tc>
      </w:tr>
      <w:tr w:rsidR="00497DC2" w:rsidRPr="00EF301F" w:rsidTr="00047FD3">
        <w:trPr>
          <w:trHeight w:val="551"/>
        </w:trPr>
        <w:tc>
          <w:tcPr>
            <w:tcW w:w="1022" w:type="dxa"/>
            <w:vAlign w:val="center"/>
          </w:tcPr>
          <w:p w:rsidR="00497DC2" w:rsidRPr="00EF301F" w:rsidRDefault="00497DC2" w:rsidP="003B2268">
            <w:pPr>
              <w:spacing w:line="360" w:lineRule="exact"/>
              <w:jc w:val="center"/>
              <w:rPr>
                <w:rFonts w:eastAsiaTheme="minorEastAsia"/>
                <w:sz w:val="24"/>
                <w:szCs w:val="24"/>
              </w:rPr>
            </w:pPr>
            <w:r w:rsidRPr="00EF301F">
              <w:rPr>
                <w:rFonts w:eastAsiaTheme="minorEastAsia"/>
                <w:kern w:val="0"/>
                <w:sz w:val="24"/>
                <w:szCs w:val="24"/>
              </w:rPr>
              <w:t>于晋泽</w:t>
            </w:r>
          </w:p>
        </w:tc>
        <w:tc>
          <w:tcPr>
            <w:tcW w:w="567" w:type="dxa"/>
            <w:vAlign w:val="center"/>
          </w:tcPr>
          <w:p w:rsidR="00497DC2" w:rsidRPr="00EF301F" w:rsidRDefault="00497DC2" w:rsidP="00FD3EA9">
            <w:pPr>
              <w:pStyle w:val="a5"/>
              <w:adjustRightInd w:val="0"/>
              <w:snapToGrid w:val="0"/>
              <w:spacing w:beforeLines="50" w:afterLines="50" w:line="360" w:lineRule="exact"/>
              <w:ind w:firstLineChars="0" w:firstLine="0"/>
              <w:jc w:val="center"/>
              <w:rPr>
                <w:rFonts w:ascii="Times New Roman" w:eastAsiaTheme="minorEastAsia"/>
                <w:szCs w:val="24"/>
              </w:rPr>
            </w:pPr>
            <w:r w:rsidRPr="00EF301F">
              <w:rPr>
                <w:rFonts w:ascii="Times New Roman" w:eastAsiaTheme="minorEastAsia"/>
                <w:szCs w:val="24"/>
              </w:rPr>
              <w:t>9</w:t>
            </w:r>
          </w:p>
        </w:tc>
        <w:tc>
          <w:tcPr>
            <w:tcW w:w="1530" w:type="dxa"/>
            <w:vAlign w:val="center"/>
          </w:tcPr>
          <w:p w:rsidR="00497DC2" w:rsidRPr="00EF301F" w:rsidRDefault="00047FD3" w:rsidP="003B2268">
            <w:pPr>
              <w:spacing w:line="360" w:lineRule="exact"/>
              <w:jc w:val="center"/>
              <w:rPr>
                <w:rFonts w:eastAsiaTheme="minorEastAsia"/>
                <w:sz w:val="24"/>
                <w:szCs w:val="24"/>
              </w:rPr>
            </w:pPr>
            <w:r w:rsidRPr="00EF301F">
              <w:rPr>
                <w:rFonts w:eastAsiaTheme="minorEastAsia"/>
                <w:sz w:val="24"/>
                <w:szCs w:val="24"/>
              </w:rPr>
              <w:t>无</w:t>
            </w:r>
            <w:r w:rsidRPr="00EF301F">
              <w:rPr>
                <w:rFonts w:eastAsiaTheme="minorEastAsia" w:hint="eastAsia"/>
                <w:sz w:val="24"/>
                <w:szCs w:val="24"/>
              </w:rPr>
              <w:t>/</w:t>
            </w:r>
            <w:r w:rsidR="00497DC2" w:rsidRPr="00EF301F">
              <w:rPr>
                <w:rFonts w:eastAsiaTheme="minorEastAsia"/>
                <w:sz w:val="24"/>
                <w:szCs w:val="24"/>
              </w:rPr>
              <w:t>副研究员</w:t>
            </w:r>
          </w:p>
        </w:tc>
        <w:tc>
          <w:tcPr>
            <w:tcW w:w="1843" w:type="dxa"/>
            <w:vAlign w:val="center"/>
          </w:tcPr>
          <w:p w:rsidR="00497DC2" w:rsidRPr="00EF301F" w:rsidRDefault="00497DC2" w:rsidP="003B2268">
            <w:pPr>
              <w:spacing w:line="360" w:lineRule="exact"/>
              <w:jc w:val="center"/>
              <w:rPr>
                <w:rFonts w:eastAsiaTheme="minorEastAsia"/>
                <w:sz w:val="24"/>
                <w:szCs w:val="24"/>
              </w:rPr>
            </w:pPr>
            <w:r w:rsidRPr="00EF301F">
              <w:rPr>
                <w:rFonts w:eastAsiaTheme="minorEastAsia"/>
                <w:sz w:val="24"/>
                <w:szCs w:val="24"/>
              </w:rPr>
              <w:t>国家农产品保鲜工程技术研究中心（天津）</w:t>
            </w:r>
          </w:p>
        </w:tc>
        <w:tc>
          <w:tcPr>
            <w:tcW w:w="3969" w:type="dxa"/>
            <w:vAlign w:val="center"/>
          </w:tcPr>
          <w:p w:rsidR="00497DC2" w:rsidRPr="00EF301F" w:rsidRDefault="00497DC2" w:rsidP="00FD3EA9">
            <w:pPr>
              <w:pStyle w:val="a5"/>
              <w:adjustRightInd w:val="0"/>
              <w:snapToGrid w:val="0"/>
              <w:spacing w:beforeLines="50" w:afterLines="50" w:line="360" w:lineRule="exact"/>
              <w:ind w:firstLineChars="0" w:firstLine="0"/>
              <w:rPr>
                <w:rFonts w:ascii="Times New Roman" w:eastAsiaTheme="minorEastAsia"/>
                <w:szCs w:val="24"/>
              </w:rPr>
            </w:pPr>
            <w:r w:rsidRPr="00EF301F">
              <w:rPr>
                <w:rFonts w:ascii="Times New Roman" w:eastAsiaTheme="minorEastAsia"/>
                <w:color w:val="000000"/>
                <w:szCs w:val="24"/>
              </w:rPr>
              <w:t>项目主要完成人。对创新点</w:t>
            </w:r>
            <w:r w:rsidRPr="00EF301F">
              <w:rPr>
                <w:rFonts w:ascii="Times New Roman" w:eastAsiaTheme="minorEastAsia"/>
                <w:color w:val="000000"/>
                <w:szCs w:val="24"/>
              </w:rPr>
              <w:t>1</w:t>
            </w:r>
            <w:r w:rsidRPr="00EF301F">
              <w:rPr>
                <w:rFonts w:ascii="Times New Roman" w:eastAsiaTheme="minorEastAsia"/>
                <w:color w:val="000000"/>
                <w:szCs w:val="24"/>
              </w:rPr>
              <w:t>做出贡献，主要参与苹果精准温控保鲜技术的研发，负责相关温控装备及远程智能化控制系系的研制；获得授权的实用新型专利</w:t>
            </w:r>
            <w:r w:rsidRPr="00EF301F">
              <w:rPr>
                <w:rFonts w:ascii="Times New Roman" w:eastAsiaTheme="minorEastAsia"/>
                <w:color w:val="000000"/>
                <w:szCs w:val="24"/>
              </w:rPr>
              <w:t>2</w:t>
            </w:r>
            <w:r w:rsidRPr="00EF301F">
              <w:rPr>
                <w:rFonts w:ascii="Times New Roman" w:eastAsiaTheme="minorEastAsia"/>
                <w:color w:val="000000"/>
                <w:szCs w:val="24"/>
              </w:rPr>
              <w:t>项。</w:t>
            </w:r>
          </w:p>
        </w:tc>
      </w:tr>
      <w:tr w:rsidR="00497DC2" w:rsidRPr="00EF301F" w:rsidTr="00047FD3">
        <w:trPr>
          <w:trHeight w:val="559"/>
        </w:trPr>
        <w:tc>
          <w:tcPr>
            <w:tcW w:w="1022" w:type="dxa"/>
            <w:vAlign w:val="center"/>
          </w:tcPr>
          <w:p w:rsidR="00497DC2" w:rsidRPr="00EF301F" w:rsidRDefault="00497DC2" w:rsidP="003B2268">
            <w:pPr>
              <w:spacing w:line="360" w:lineRule="exact"/>
              <w:jc w:val="center"/>
              <w:rPr>
                <w:rFonts w:eastAsiaTheme="minorEastAsia"/>
                <w:sz w:val="24"/>
                <w:szCs w:val="24"/>
              </w:rPr>
            </w:pPr>
            <w:r w:rsidRPr="00EF301F">
              <w:rPr>
                <w:rFonts w:eastAsiaTheme="minorEastAsia"/>
                <w:kern w:val="0"/>
                <w:sz w:val="24"/>
                <w:szCs w:val="24"/>
              </w:rPr>
              <w:t>秦国政</w:t>
            </w:r>
          </w:p>
        </w:tc>
        <w:tc>
          <w:tcPr>
            <w:tcW w:w="567" w:type="dxa"/>
            <w:vAlign w:val="center"/>
          </w:tcPr>
          <w:p w:rsidR="00497DC2" w:rsidRPr="00EF301F" w:rsidRDefault="00497DC2" w:rsidP="00FD3EA9">
            <w:pPr>
              <w:pStyle w:val="a5"/>
              <w:adjustRightInd w:val="0"/>
              <w:snapToGrid w:val="0"/>
              <w:spacing w:beforeLines="50" w:afterLines="50" w:line="360" w:lineRule="exact"/>
              <w:ind w:firstLineChars="0" w:firstLine="0"/>
              <w:jc w:val="center"/>
              <w:rPr>
                <w:rFonts w:ascii="Times New Roman" w:eastAsiaTheme="minorEastAsia"/>
                <w:szCs w:val="24"/>
              </w:rPr>
            </w:pPr>
            <w:r w:rsidRPr="00EF301F">
              <w:rPr>
                <w:rFonts w:ascii="Times New Roman" w:eastAsiaTheme="minorEastAsia"/>
                <w:szCs w:val="24"/>
              </w:rPr>
              <w:t>10</w:t>
            </w:r>
          </w:p>
        </w:tc>
        <w:tc>
          <w:tcPr>
            <w:tcW w:w="1530" w:type="dxa"/>
            <w:vAlign w:val="center"/>
          </w:tcPr>
          <w:p w:rsidR="00497DC2" w:rsidRPr="00EF301F" w:rsidRDefault="00047FD3" w:rsidP="003B2268">
            <w:pPr>
              <w:spacing w:line="360" w:lineRule="exact"/>
              <w:rPr>
                <w:rFonts w:eastAsiaTheme="minorEastAsia"/>
                <w:sz w:val="24"/>
                <w:szCs w:val="24"/>
              </w:rPr>
            </w:pPr>
            <w:r w:rsidRPr="00EF301F">
              <w:rPr>
                <w:rFonts w:eastAsiaTheme="minorEastAsia"/>
                <w:sz w:val="24"/>
                <w:szCs w:val="24"/>
              </w:rPr>
              <w:t>重点实验室副主任</w:t>
            </w:r>
            <w:r w:rsidRPr="00EF301F">
              <w:rPr>
                <w:rFonts w:eastAsiaTheme="minorEastAsia" w:hint="eastAsia"/>
                <w:sz w:val="24"/>
                <w:szCs w:val="24"/>
              </w:rPr>
              <w:t>/</w:t>
            </w:r>
            <w:r w:rsidR="00497DC2" w:rsidRPr="00EF301F">
              <w:rPr>
                <w:rFonts w:eastAsiaTheme="minorEastAsia"/>
                <w:sz w:val="24"/>
                <w:szCs w:val="24"/>
              </w:rPr>
              <w:t>研究员</w:t>
            </w:r>
          </w:p>
        </w:tc>
        <w:tc>
          <w:tcPr>
            <w:tcW w:w="1843" w:type="dxa"/>
            <w:vAlign w:val="center"/>
          </w:tcPr>
          <w:p w:rsidR="00497DC2" w:rsidRPr="00EF301F" w:rsidRDefault="00497DC2" w:rsidP="003B2268">
            <w:pPr>
              <w:spacing w:line="360" w:lineRule="exact"/>
              <w:jc w:val="center"/>
              <w:rPr>
                <w:rFonts w:eastAsiaTheme="minorEastAsia"/>
                <w:sz w:val="24"/>
                <w:szCs w:val="24"/>
              </w:rPr>
            </w:pPr>
            <w:r w:rsidRPr="00EF301F">
              <w:rPr>
                <w:rFonts w:eastAsiaTheme="minorEastAsia"/>
                <w:sz w:val="24"/>
                <w:szCs w:val="24"/>
              </w:rPr>
              <w:t>中国科学院植物研究所</w:t>
            </w:r>
          </w:p>
        </w:tc>
        <w:tc>
          <w:tcPr>
            <w:tcW w:w="3969" w:type="dxa"/>
          </w:tcPr>
          <w:p w:rsidR="00497DC2" w:rsidRPr="00EF301F" w:rsidRDefault="00497DC2" w:rsidP="00FD3EA9">
            <w:pPr>
              <w:pStyle w:val="a5"/>
              <w:adjustRightInd w:val="0"/>
              <w:snapToGrid w:val="0"/>
              <w:spacing w:beforeLines="50" w:afterLines="50" w:line="360" w:lineRule="exact"/>
              <w:ind w:firstLineChars="0" w:firstLine="0"/>
              <w:rPr>
                <w:rFonts w:ascii="Times New Roman" w:eastAsiaTheme="minorEastAsia"/>
                <w:szCs w:val="24"/>
              </w:rPr>
            </w:pPr>
            <w:r w:rsidRPr="00EF301F">
              <w:rPr>
                <w:rFonts w:ascii="Times New Roman" w:eastAsiaTheme="minorEastAsia"/>
                <w:color w:val="0D0D0D"/>
                <w:szCs w:val="24"/>
              </w:rPr>
              <w:t>项目主要完成人，</w:t>
            </w:r>
            <w:r w:rsidRPr="00EF301F">
              <w:rPr>
                <w:rFonts w:ascii="Times New Roman" w:eastAsiaTheme="minorEastAsia"/>
                <w:color w:val="000000"/>
                <w:kern w:val="0"/>
                <w:szCs w:val="24"/>
              </w:rPr>
              <w:t>1</w:t>
            </w:r>
            <w:r w:rsidRPr="00EF301F">
              <w:rPr>
                <w:rFonts w:ascii="Times New Roman" w:eastAsiaTheme="minorEastAsia"/>
                <w:color w:val="000000"/>
                <w:kern w:val="0"/>
                <w:szCs w:val="24"/>
              </w:rPr>
              <w:t>项任务来源项目主要参与人</w:t>
            </w:r>
            <w:r w:rsidRPr="00EF301F">
              <w:rPr>
                <w:rFonts w:ascii="Times New Roman" w:eastAsiaTheme="minorEastAsia"/>
                <w:color w:val="0D0D0D"/>
                <w:szCs w:val="24"/>
              </w:rPr>
              <w:t>。对创新点</w:t>
            </w:r>
            <w:r w:rsidRPr="00EF301F">
              <w:rPr>
                <w:rFonts w:ascii="Times New Roman" w:eastAsiaTheme="minorEastAsia"/>
                <w:color w:val="0D0D0D"/>
                <w:szCs w:val="24"/>
              </w:rPr>
              <w:t>1</w:t>
            </w:r>
            <w:r w:rsidRPr="00EF301F">
              <w:rPr>
                <w:rFonts w:ascii="Times New Roman" w:eastAsiaTheme="minorEastAsia"/>
                <w:color w:val="0D0D0D"/>
                <w:szCs w:val="24"/>
              </w:rPr>
              <w:t>做出贡献，解析了果实糖、酸等风味物质调控的分子机制，揭示了果实液泡加工酶</w:t>
            </w:r>
            <w:r w:rsidRPr="00EF301F">
              <w:rPr>
                <w:rFonts w:ascii="Times New Roman" w:eastAsiaTheme="minorEastAsia"/>
                <w:color w:val="0D0D0D"/>
                <w:szCs w:val="24"/>
              </w:rPr>
              <w:t>SlVPE3</w:t>
            </w:r>
            <w:r w:rsidRPr="00EF301F">
              <w:rPr>
                <w:rFonts w:ascii="Times New Roman" w:eastAsiaTheme="minorEastAsia"/>
                <w:color w:val="0D0D0D"/>
                <w:szCs w:val="24"/>
              </w:rPr>
              <w:t>和液泡转化酶抑制子（</w:t>
            </w:r>
            <w:r w:rsidRPr="00EF301F">
              <w:rPr>
                <w:rFonts w:ascii="Times New Roman" w:eastAsiaTheme="minorEastAsia"/>
                <w:color w:val="0D0D0D"/>
                <w:szCs w:val="24"/>
              </w:rPr>
              <w:t>VIF</w:t>
            </w:r>
            <w:r w:rsidRPr="00EF301F">
              <w:rPr>
                <w:rFonts w:ascii="Times New Roman" w:eastAsiaTheme="minorEastAsia"/>
                <w:color w:val="0D0D0D"/>
                <w:szCs w:val="24"/>
              </w:rPr>
              <w:t>）在果实品质调控中的重要作用</w:t>
            </w:r>
            <w:r w:rsidRPr="00EF301F">
              <w:rPr>
                <w:rFonts w:ascii="Times New Roman" w:eastAsiaTheme="minorEastAsia"/>
                <w:szCs w:val="24"/>
              </w:rPr>
              <w:t>。</w:t>
            </w:r>
            <w:r w:rsidRPr="00EF301F">
              <w:rPr>
                <w:rFonts w:ascii="Times New Roman" w:eastAsiaTheme="minorEastAsia"/>
                <w:color w:val="0D0D0D"/>
                <w:szCs w:val="24"/>
              </w:rPr>
              <w:t>发表科研论文</w:t>
            </w:r>
            <w:r w:rsidRPr="00EF301F">
              <w:rPr>
                <w:rFonts w:ascii="Times New Roman" w:eastAsiaTheme="minorEastAsia"/>
                <w:color w:val="0D0D0D"/>
                <w:szCs w:val="24"/>
              </w:rPr>
              <w:t>20</w:t>
            </w:r>
            <w:r w:rsidRPr="00EF301F">
              <w:rPr>
                <w:rFonts w:ascii="Times New Roman" w:eastAsiaTheme="minorEastAsia"/>
                <w:color w:val="0D0D0D"/>
                <w:szCs w:val="24"/>
              </w:rPr>
              <w:t>篇，其中</w:t>
            </w:r>
            <w:r w:rsidRPr="00EF301F">
              <w:rPr>
                <w:rFonts w:ascii="Times New Roman" w:eastAsiaTheme="minorEastAsia"/>
                <w:color w:val="0D0D0D"/>
                <w:szCs w:val="24"/>
              </w:rPr>
              <w:t xml:space="preserve">SCI </w:t>
            </w:r>
            <w:r w:rsidRPr="00EF301F">
              <w:rPr>
                <w:rFonts w:ascii="Times New Roman" w:eastAsiaTheme="minorEastAsia"/>
                <w:color w:val="0D0D0D"/>
                <w:szCs w:val="24"/>
              </w:rPr>
              <w:t>期刊</w:t>
            </w:r>
            <w:r w:rsidRPr="00EF301F">
              <w:rPr>
                <w:rFonts w:ascii="Times New Roman" w:eastAsiaTheme="minorEastAsia"/>
                <w:color w:val="0D0D0D"/>
                <w:szCs w:val="24"/>
              </w:rPr>
              <w:t>17</w:t>
            </w:r>
            <w:r w:rsidRPr="00EF301F">
              <w:rPr>
                <w:rFonts w:ascii="Times New Roman" w:eastAsiaTheme="minorEastAsia"/>
                <w:color w:val="0D0D0D"/>
                <w:szCs w:val="24"/>
              </w:rPr>
              <w:t>篇。</w:t>
            </w:r>
          </w:p>
        </w:tc>
      </w:tr>
      <w:tr w:rsidR="00497DC2" w:rsidRPr="00EF301F" w:rsidTr="00047FD3">
        <w:trPr>
          <w:trHeight w:val="397"/>
        </w:trPr>
        <w:tc>
          <w:tcPr>
            <w:tcW w:w="1022" w:type="dxa"/>
            <w:vAlign w:val="center"/>
          </w:tcPr>
          <w:p w:rsidR="00497DC2" w:rsidRPr="00EF301F" w:rsidRDefault="00497DC2" w:rsidP="003B2268">
            <w:pPr>
              <w:spacing w:line="360" w:lineRule="exact"/>
              <w:jc w:val="center"/>
              <w:rPr>
                <w:rFonts w:eastAsiaTheme="minorEastAsia"/>
                <w:kern w:val="0"/>
                <w:sz w:val="24"/>
                <w:szCs w:val="24"/>
              </w:rPr>
            </w:pPr>
            <w:bookmarkStart w:id="1" w:name="OLE_LINK3"/>
            <w:bookmarkStart w:id="2" w:name="OLE_LINK21"/>
            <w:r w:rsidRPr="00EF301F">
              <w:rPr>
                <w:rFonts w:eastAsiaTheme="minorEastAsia"/>
                <w:kern w:val="0"/>
                <w:sz w:val="24"/>
                <w:szCs w:val="24"/>
              </w:rPr>
              <w:t>赵娟</w:t>
            </w:r>
            <w:bookmarkEnd w:id="1"/>
            <w:bookmarkEnd w:id="2"/>
          </w:p>
        </w:tc>
        <w:tc>
          <w:tcPr>
            <w:tcW w:w="567" w:type="dxa"/>
            <w:vAlign w:val="center"/>
          </w:tcPr>
          <w:p w:rsidR="00497DC2" w:rsidRPr="00EF301F" w:rsidRDefault="00497DC2" w:rsidP="00FD3EA9">
            <w:pPr>
              <w:pStyle w:val="a5"/>
              <w:adjustRightInd w:val="0"/>
              <w:snapToGrid w:val="0"/>
              <w:spacing w:beforeLines="50" w:afterLines="50" w:line="360" w:lineRule="exact"/>
              <w:ind w:firstLineChars="0" w:firstLine="0"/>
              <w:jc w:val="center"/>
              <w:rPr>
                <w:rFonts w:ascii="Times New Roman" w:eastAsiaTheme="minorEastAsia"/>
                <w:szCs w:val="24"/>
              </w:rPr>
            </w:pPr>
            <w:r w:rsidRPr="00EF301F">
              <w:rPr>
                <w:rFonts w:ascii="Times New Roman" w:eastAsiaTheme="minorEastAsia"/>
                <w:szCs w:val="24"/>
              </w:rPr>
              <w:t>11</w:t>
            </w:r>
          </w:p>
        </w:tc>
        <w:tc>
          <w:tcPr>
            <w:tcW w:w="1530" w:type="dxa"/>
            <w:vAlign w:val="center"/>
          </w:tcPr>
          <w:p w:rsidR="00497DC2" w:rsidRPr="00EF301F" w:rsidRDefault="00047FD3" w:rsidP="003B2268">
            <w:pPr>
              <w:spacing w:line="360" w:lineRule="exact"/>
              <w:jc w:val="center"/>
              <w:rPr>
                <w:rFonts w:eastAsiaTheme="minorEastAsia"/>
                <w:sz w:val="24"/>
                <w:szCs w:val="24"/>
              </w:rPr>
            </w:pPr>
            <w:r w:rsidRPr="00EF301F">
              <w:rPr>
                <w:rFonts w:eastAsiaTheme="minorEastAsia"/>
                <w:sz w:val="24"/>
                <w:szCs w:val="24"/>
              </w:rPr>
              <w:t>无</w:t>
            </w:r>
            <w:r w:rsidRPr="00EF301F">
              <w:rPr>
                <w:rFonts w:eastAsiaTheme="minorEastAsia" w:hint="eastAsia"/>
                <w:sz w:val="24"/>
                <w:szCs w:val="24"/>
              </w:rPr>
              <w:t>/</w:t>
            </w:r>
            <w:r w:rsidR="00497DC2" w:rsidRPr="00EF301F">
              <w:rPr>
                <w:rFonts w:eastAsiaTheme="minorEastAsia"/>
                <w:sz w:val="24"/>
                <w:szCs w:val="24"/>
              </w:rPr>
              <w:t>讲师</w:t>
            </w:r>
          </w:p>
        </w:tc>
        <w:tc>
          <w:tcPr>
            <w:tcW w:w="1843" w:type="dxa"/>
            <w:vAlign w:val="center"/>
          </w:tcPr>
          <w:p w:rsidR="00497DC2" w:rsidRPr="00EF301F" w:rsidRDefault="00497DC2" w:rsidP="003B2268">
            <w:pPr>
              <w:spacing w:line="360" w:lineRule="exact"/>
              <w:jc w:val="center"/>
              <w:rPr>
                <w:rFonts w:eastAsiaTheme="minorEastAsia"/>
                <w:sz w:val="24"/>
                <w:szCs w:val="24"/>
              </w:rPr>
            </w:pPr>
            <w:r w:rsidRPr="00EF301F">
              <w:rPr>
                <w:rFonts w:eastAsiaTheme="minorEastAsia"/>
                <w:sz w:val="24"/>
                <w:szCs w:val="24"/>
              </w:rPr>
              <w:t>西北农林科技大学</w:t>
            </w:r>
          </w:p>
        </w:tc>
        <w:tc>
          <w:tcPr>
            <w:tcW w:w="3969" w:type="dxa"/>
            <w:vAlign w:val="center"/>
          </w:tcPr>
          <w:p w:rsidR="00497DC2" w:rsidRPr="00EF301F" w:rsidRDefault="00497DC2" w:rsidP="00FD3EA9">
            <w:pPr>
              <w:pStyle w:val="a5"/>
              <w:adjustRightInd w:val="0"/>
              <w:snapToGrid w:val="0"/>
              <w:spacing w:beforeLines="50" w:afterLines="50" w:line="360" w:lineRule="exact"/>
              <w:ind w:firstLineChars="0" w:firstLine="0"/>
              <w:rPr>
                <w:rFonts w:ascii="Times New Roman" w:eastAsiaTheme="minorEastAsia"/>
                <w:szCs w:val="24"/>
              </w:rPr>
            </w:pPr>
            <w:r w:rsidRPr="00EF301F">
              <w:rPr>
                <w:rFonts w:ascii="Times New Roman" w:eastAsiaTheme="minorEastAsia"/>
                <w:color w:val="000000"/>
                <w:kern w:val="0"/>
                <w:szCs w:val="24"/>
              </w:rPr>
              <w:t>项目主要完成人，对创新点</w:t>
            </w:r>
            <w:r w:rsidRPr="00EF301F">
              <w:rPr>
                <w:rFonts w:ascii="Times New Roman" w:eastAsiaTheme="minorEastAsia"/>
                <w:color w:val="000000"/>
                <w:kern w:val="0"/>
                <w:szCs w:val="24"/>
              </w:rPr>
              <w:t>2</w:t>
            </w:r>
            <w:r w:rsidRPr="00EF301F">
              <w:rPr>
                <w:rFonts w:ascii="Times New Roman" w:eastAsiaTheme="minorEastAsia"/>
                <w:color w:val="000000"/>
                <w:kern w:val="0"/>
                <w:szCs w:val="24"/>
              </w:rPr>
              <w:t>做出贡献，协助研发苹果采后品质无损检测技术，完成了基于电阻抗测试技术的苹果品质检测分析软件研发，登记计算机软件著作权</w:t>
            </w:r>
            <w:r w:rsidRPr="00EF301F">
              <w:rPr>
                <w:rFonts w:ascii="Times New Roman" w:eastAsiaTheme="minorEastAsia"/>
                <w:color w:val="000000"/>
                <w:kern w:val="0"/>
                <w:szCs w:val="24"/>
              </w:rPr>
              <w:t>1</w:t>
            </w:r>
            <w:r w:rsidRPr="00EF301F">
              <w:rPr>
                <w:rFonts w:ascii="Times New Roman" w:eastAsiaTheme="minorEastAsia"/>
                <w:color w:val="000000"/>
                <w:kern w:val="0"/>
                <w:szCs w:val="24"/>
              </w:rPr>
              <w:t>项。</w:t>
            </w:r>
          </w:p>
        </w:tc>
      </w:tr>
    </w:tbl>
    <w:p w:rsidR="00EF301F" w:rsidRDefault="00EF301F" w:rsidP="00FD3EA9">
      <w:pPr>
        <w:pStyle w:val="a5"/>
        <w:spacing w:beforeLines="50" w:afterLines="50" w:line="360" w:lineRule="exact"/>
        <w:ind w:firstLineChars="0" w:firstLine="0"/>
        <w:rPr>
          <w:rFonts w:ascii="Times New Roman" w:eastAsiaTheme="minorEastAsia"/>
          <w:b/>
          <w:szCs w:val="24"/>
        </w:rPr>
      </w:pPr>
    </w:p>
    <w:p w:rsidR="00EF301F" w:rsidRDefault="00EF301F" w:rsidP="00FD3EA9">
      <w:pPr>
        <w:pStyle w:val="a5"/>
        <w:spacing w:beforeLines="50" w:afterLines="50" w:line="360" w:lineRule="exact"/>
        <w:ind w:firstLineChars="0" w:firstLine="0"/>
        <w:rPr>
          <w:rFonts w:ascii="Times New Roman" w:eastAsiaTheme="minorEastAsia"/>
          <w:b/>
          <w:szCs w:val="24"/>
        </w:rPr>
      </w:pPr>
    </w:p>
    <w:p w:rsidR="00EF301F" w:rsidRDefault="00EF301F" w:rsidP="00FD3EA9">
      <w:pPr>
        <w:pStyle w:val="a5"/>
        <w:spacing w:beforeLines="50" w:afterLines="50" w:line="360" w:lineRule="exact"/>
        <w:ind w:firstLineChars="0" w:firstLine="0"/>
        <w:rPr>
          <w:rFonts w:ascii="Times New Roman" w:eastAsiaTheme="minorEastAsia"/>
          <w:b/>
          <w:szCs w:val="24"/>
        </w:rPr>
      </w:pPr>
    </w:p>
    <w:p w:rsidR="00BE486E" w:rsidRPr="00EF301F" w:rsidRDefault="00BE486E" w:rsidP="00FD3EA9">
      <w:pPr>
        <w:pStyle w:val="a5"/>
        <w:spacing w:beforeLines="50" w:afterLines="50" w:line="360" w:lineRule="exact"/>
        <w:ind w:firstLineChars="0" w:firstLine="0"/>
        <w:rPr>
          <w:rFonts w:ascii="Times New Roman" w:eastAsiaTheme="minorEastAsia"/>
          <w:b/>
          <w:szCs w:val="24"/>
        </w:rPr>
      </w:pPr>
      <w:r w:rsidRPr="00EF301F">
        <w:rPr>
          <w:rFonts w:ascii="Times New Roman" w:eastAsiaTheme="minorEastAsia"/>
          <w:b/>
          <w:szCs w:val="24"/>
        </w:rPr>
        <w:lastRenderedPageBreak/>
        <w:t>八、完成人合作关系情况</w:t>
      </w:r>
    </w:p>
    <w:tbl>
      <w:tblPr>
        <w:tblW w:w="8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48"/>
        <w:gridCol w:w="902"/>
        <w:gridCol w:w="2244"/>
        <w:gridCol w:w="994"/>
        <w:gridCol w:w="900"/>
        <w:gridCol w:w="3091"/>
      </w:tblGrid>
      <w:tr w:rsidR="00574ACF" w:rsidRPr="00EF301F" w:rsidTr="00574ACF">
        <w:trPr>
          <w:jc w:val="center"/>
        </w:trPr>
        <w:tc>
          <w:tcPr>
            <w:tcW w:w="648" w:type="dxa"/>
            <w:vAlign w:val="center"/>
          </w:tcPr>
          <w:p w:rsidR="00574ACF" w:rsidRPr="00EF301F" w:rsidRDefault="00574ACF" w:rsidP="003B2268">
            <w:pPr>
              <w:widowControl/>
              <w:spacing w:line="360" w:lineRule="exact"/>
              <w:jc w:val="center"/>
              <w:rPr>
                <w:rFonts w:eastAsiaTheme="minorEastAsia"/>
                <w:color w:val="000000"/>
                <w:kern w:val="0"/>
                <w:sz w:val="24"/>
                <w:szCs w:val="24"/>
              </w:rPr>
            </w:pPr>
            <w:r w:rsidRPr="00EF301F">
              <w:rPr>
                <w:rFonts w:eastAsiaTheme="minorEastAsia"/>
                <w:color w:val="000000"/>
                <w:kern w:val="0"/>
                <w:sz w:val="24"/>
                <w:szCs w:val="24"/>
              </w:rPr>
              <w:t>序号</w:t>
            </w:r>
          </w:p>
        </w:tc>
        <w:tc>
          <w:tcPr>
            <w:tcW w:w="902" w:type="dxa"/>
            <w:vAlign w:val="center"/>
          </w:tcPr>
          <w:p w:rsidR="00574ACF" w:rsidRPr="00EF301F" w:rsidRDefault="00574ACF" w:rsidP="003B2268">
            <w:pPr>
              <w:widowControl/>
              <w:spacing w:line="360" w:lineRule="exact"/>
              <w:jc w:val="center"/>
              <w:rPr>
                <w:rFonts w:eastAsiaTheme="minorEastAsia"/>
                <w:color w:val="000000"/>
                <w:kern w:val="0"/>
                <w:sz w:val="24"/>
                <w:szCs w:val="24"/>
              </w:rPr>
            </w:pPr>
            <w:r w:rsidRPr="00EF301F">
              <w:rPr>
                <w:rFonts w:eastAsiaTheme="minorEastAsia"/>
                <w:color w:val="000000"/>
                <w:kern w:val="0"/>
                <w:sz w:val="24"/>
                <w:szCs w:val="24"/>
              </w:rPr>
              <w:t>合作方式</w:t>
            </w:r>
          </w:p>
        </w:tc>
        <w:tc>
          <w:tcPr>
            <w:tcW w:w="2244" w:type="dxa"/>
            <w:vAlign w:val="center"/>
          </w:tcPr>
          <w:p w:rsidR="00574ACF" w:rsidRPr="00EF301F" w:rsidRDefault="00574ACF" w:rsidP="003B2268">
            <w:pPr>
              <w:widowControl/>
              <w:spacing w:line="360" w:lineRule="exact"/>
              <w:jc w:val="center"/>
              <w:rPr>
                <w:rFonts w:eastAsiaTheme="minorEastAsia"/>
                <w:color w:val="000000"/>
                <w:kern w:val="0"/>
                <w:sz w:val="24"/>
                <w:szCs w:val="24"/>
              </w:rPr>
            </w:pPr>
            <w:r w:rsidRPr="00EF301F">
              <w:rPr>
                <w:rFonts w:eastAsiaTheme="minorEastAsia"/>
                <w:color w:val="000000"/>
                <w:kern w:val="0"/>
                <w:sz w:val="24"/>
                <w:szCs w:val="24"/>
              </w:rPr>
              <w:t>合作者</w:t>
            </w:r>
            <w:r w:rsidRPr="00EF301F">
              <w:rPr>
                <w:rFonts w:eastAsiaTheme="minorEastAsia"/>
                <w:color w:val="000000"/>
                <w:kern w:val="0"/>
                <w:sz w:val="24"/>
                <w:szCs w:val="24"/>
              </w:rPr>
              <w:t>/</w:t>
            </w:r>
            <w:r w:rsidRPr="00EF301F">
              <w:rPr>
                <w:rFonts w:eastAsiaTheme="minorEastAsia"/>
                <w:color w:val="000000"/>
                <w:kern w:val="0"/>
                <w:sz w:val="24"/>
                <w:szCs w:val="24"/>
              </w:rPr>
              <w:t>项目排名</w:t>
            </w:r>
          </w:p>
        </w:tc>
        <w:tc>
          <w:tcPr>
            <w:tcW w:w="994" w:type="dxa"/>
            <w:vAlign w:val="center"/>
          </w:tcPr>
          <w:p w:rsidR="00574ACF" w:rsidRPr="00EF301F" w:rsidRDefault="00574ACF" w:rsidP="003B2268">
            <w:pPr>
              <w:widowControl/>
              <w:spacing w:line="360" w:lineRule="exact"/>
              <w:jc w:val="center"/>
              <w:rPr>
                <w:rFonts w:eastAsiaTheme="minorEastAsia"/>
                <w:color w:val="000000"/>
                <w:kern w:val="0"/>
                <w:sz w:val="24"/>
                <w:szCs w:val="24"/>
              </w:rPr>
            </w:pPr>
            <w:r w:rsidRPr="00EF301F">
              <w:rPr>
                <w:rFonts w:eastAsiaTheme="minorEastAsia"/>
                <w:color w:val="000000"/>
                <w:kern w:val="0"/>
                <w:sz w:val="24"/>
                <w:szCs w:val="24"/>
              </w:rPr>
              <w:t>合作起始时间</w:t>
            </w:r>
          </w:p>
        </w:tc>
        <w:tc>
          <w:tcPr>
            <w:tcW w:w="900" w:type="dxa"/>
            <w:vAlign w:val="center"/>
          </w:tcPr>
          <w:p w:rsidR="00574ACF" w:rsidRPr="00EF301F" w:rsidRDefault="00574ACF" w:rsidP="003B2268">
            <w:pPr>
              <w:widowControl/>
              <w:spacing w:line="360" w:lineRule="exact"/>
              <w:jc w:val="center"/>
              <w:rPr>
                <w:rFonts w:eastAsiaTheme="minorEastAsia"/>
                <w:color w:val="000000"/>
                <w:kern w:val="0"/>
                <w:sz w:val="24"/>
                <w:szCs w:val="24"/>
              </w:rPr>
            </w:pPr>
            <w:r w:rsidRPr="00EF301F">
              <w:rPr>
                <w:rFonts w:eastAsiaTheme="minorEastAsia"/>
                <w:color w:val="000000"/>
                <w:kern w:val="0"/>
                <w:sz w:val="24"/>
                <w:szCs w:val="24"/>
              </w:rPr>
              <w:t>合作完成时间</w:t>
            </w:r>
          </w:p>
        </w:tc>
        <w:tc>
          <w:tcPr>
            <w:tcW w:w="3091" w:type="dxa"/>
            <w:vAlign w:val="center"/>
          </w:tcPr>
          <w:p w:rsidR="00574ACF" w:rsidRPr="00EF301F" w:rsidRDefault="00574ACF" w:rsidP="003B2268">
            <w:pPr>
              <w:widowControl/>
              <w:spacing w:line="360" w:lineRule="exact"/>
              <w:jc w:val="center"/>
              <w:rPr>
                <w:rFonts w:eastAsiaTheme="minorEastAsia"/>
                <w:color w:val="000000"/>
                <w:kern w:val="0"/>
                <w:sz w:val="24"/>
                <w:szCs w:val="24"/>
              </w:rPr>
            </w:pPr>
            <w:r w:rsidRPr="00EF301F">
              <w:rPr>
                <w:rFonts w:eastAsiaTheme="minorEastAsia"/>
                <w:color w:val="000000"/>
                <w:kern w:val="0"/>
                <w:sz w:val="24"/>
                <w:szCs w:val="24"/>
              </w:rPr>
              <w:t>合作成果</w:t>
            </w:r>
          </w:p>
        </w:tc>
      </w:tr>
      <w:tr w:rsidR="00574ACF" w:rsidRPr="00EF301F" w:rsidTr="00574ACF">
        <w:trPr>
          <w:jc w:val="center"/>
        </w:trPr>
        <w:tc>
          <w:tcPr>
            <w:tcW w:w="648" w:type="dxa"/>
            <w:vAlign w:val="center"/>
          </w:tcPr>
          <w:p w:rsidR="00574ACF" w:rsidRPr="00EF301F" w:rsidRDefault="00574ACF" w:rsidP="003B2268">
            <w:pPr>
              <w:widowControl/>
              <w:spacing w:line="360" w:lineRule="exact"/>
              <w:jc w:val="center"/>
              <w:rPr>
                <w:rFonts w:eastAsiaTheme="minorEastAsia"/>
                <w:color w:val="000000"/>
                <w:kern w:val="0"/>
                <w:sz w:val="24"/>
                <w:szCs w:val="24"/>
              </w:rPr>
            </w:pPr>
            <w:r w:rsidRPr="00EF301F">
              <w:rPr>
                <w:rFonts w:eastAsiaTheme="minorEastAsia"/>
                <w:color w:val="000000"/>
                <w:kern w:val="0"/>
                <w:sz w:val="24"/>
                <w:szCs w:val="24"/>
              </w:rPr>
              <w:t>1</w:t>
            </w:r>
          </w:p>
        </w:tc>
        <w:tc>
          <w:tcPr>
            <w:tcW w:w="902" w:type="dxa"/>
            <w:vAlign w:val="center"/>
          </w:tcPr>
          <w:p w:rsidR="00574ACF" w:rsidRPr="00EF301F" w:rsidRDefault="00574ACF" w:rsidP="003B2268">
            <w:pPr>
              <w:widowControl/>
              <w:spacing w:line="360" w:lineRule="exact"/>
              <w:jc w:val="center"/>
              <w:rPr>
                <w:rFonts w:eastAsiaTheme="minorEastAsia"/>
                <w:color w:val="000000"/>
                <w:kern w:val="0"/>
                <w:sz w:val="24"/>
                <w:szCs w:val="24"/>
              </w:rPr>
            </w:pPr>
            <w:r w:rsidRPr="00EF301F">
              <w:rPr>
                <w:rFonts w:eastAsiaTheme="minorEastAsia"/>
                <w:color w:val="000000"/>
                <w:kern w:val="0"/>
                <w:sz w:val="24"/>
                <w:szCs w:val="24"/>
              </w:rPr>
              <w:t>论文合著</w:t>
            </w:r>
          </w:p>
        </w:tc>
        <w:tc>
          <w:tcPr>
            <w:tcW w:w="2244" w:type="dxa"/>
            <w:vAlign w:val="center"/>
          </w:tcPr>
          <w:p w:rsidR="00574ACF" w:rsidRPr="00EF301F" w:rsidRDefault="00574ACF" w:rsidP="003B2268">
            <w:pPr>
              <w:widowControl/>
              <w:spacing w:line="360" w:lineRule="exact"/>
              <w:jc w:val="center"/>
              <w:rPr>
                <w:rFonts w:eastAsiaTheme="minorEastAsia"/>
                <w:color w:val="000000"/>
                <w:kern w:val="0"/>
                <w:sz w:val="24"/>
                <w:szCs w:val="24"/>
              </w:rPr>
            </w:pPr>
            <w:r w:rsidRPr="00EF301F">
              <w:rPr>
                <w:rFonts w:eastAsiaTheme="minorEastAsia"/>
                <w:color w:val="000000"/>
                <w:kern w:val="0"/>
                <w:sz w:val="24"/>
                <w:szCs w:val="24"/>
              </w:rPr>
              <w:t>田世平</w:t>
            </w:r>
            <w:r w:rsidRPr="00EF301F">
              <w:rPr>
                <w:rFonts w:eastAsiaTheme="minorEastAsia"/>
                <w:color w:val="000000"/>
                <w:kern w:val="0"/>
                <w:sz w:val="24"/>
                <w:szCs w:val="24"/>
              </w:rPr>
              <w:t>/1</w:t>
            </w:r>
            <w:r w:rsidRPr="00EF301F">
              <w:rPr>
                <w:rFonts w:eastAsiaTheme="minorEastAsia"/>
                <w:color w:val="000000"/>
                <w:kern w:val="0"/>
                <w:sz w:val="24"/>
                <w:szCs w:val="24"/>
              </w:rPr>
              <w:t>、李博强</w:t>
            </w:r>
            <w:r w:rsidRPr="00EF301F">
              <w:rPr>
                <w:rFonts w:eastAsiaTheme="minorEastAsia"/>
                <w:color w:val="000000"/>
                <w:kern w:val="0"/>
                <w:sz w:val="24"/>
                <w:szCs w:val="24"/>
              </w:rPr>
              <w:t>/5</w:t>
            </w:r>
            <w:r w:rsidRPr="00EF301F">
              <w:rPr>
                <w:rFonts w:eastAsiaTheme="minorEastAsia"/>
                <w:color w:val="000000"/>
                <w:kern w:val="0"/>
                <w:sz w:val="24"/>
                <w:szCs w:val="24"/>
              </w:rPr>
              <w:t>、秦国政</w:t>
            </w:r>
            <w:r w:rsidRPr="00EF301F">
              <w:rPr>
                <w:rFonts w:eastAsiaTheme="minorEastAsia"/>
                <w:color w:val="000000"/>
                <w:kern w:val="0"/>
                <w:sz w:val="24"/>
                <w:szCs w:val="24"/>
              </w:rPr>
              <w:t>/10</w:t>
            </w:r>
          </w:p>
        </w:tc>
        <w:tc>
          <w:tcPr>
            <w:tcW w:w="994" w:type="dxa"/>
            <w:vAlign w:val="center"/>
          </w:tcPr>
          <w:p w:rsidR="00574ACF" w:rsidRPr="00EF301F" w:rsidRDefault="00574ACF" w:rsidP="00047FD3">
            <w:pPr>
              <w:widowControl/>
              <w:spacing w:line="360" w:lineRule="exact"/>
              <w:jc w:val="center"/>
              <w:rPr>
                <w:rFonts w:eastAsiaTheme="minorEastAsia"/>
                <w:color w:val="000000"/>
                <w:kern w:val="0"/>
                <w:sz w:val="24"/>
                <w:szCs w:val="24"/>
              </w:rPr>
            </w:pPr>
            <w:r w:rsidRPr="00EF301F">
              <w:rPr>
                <w:rFonts w:eastAsiaTheme="minorEastAsia"/>
                <w:color w:val="000000"/>
                <w:kern w:val="0"/>
                <w:sz w:val="24"/>
                <w:szCs w:val="24"/>
              </w:rPr>
              <w:t>2008</w:t>
            </w:r>
          </w:p>
        </w:tc>
        <w:tc>
          <w:tcPr>
            <w:tcW w:w="900" w:type="dxa"/>
            <w:vAlign w:val="center"/>
          </w:tcPr>
          <w:p w:rsidR="00574ACF" w:rsidRPr="00EF301F" w:rsidRDefault="00574ACF" w:rsidP="00047FD3">
            <w:pPr>
              <w:widowControl/>
              <w:spacing w:line="360" w:lineRule="exact"/>
              <w:jc w:val="center"/>
              <w:rPr>
                <w:rFonts w:eastAsiaTheme="minorEastAsia"/>
                <w:color w:val="000000"/>
                <w:kern w:val="0"/>
                <w:sz w:val="24"/>
                <w:szCs w:val="24"/>
              </w:rPr>
            </w:pPr>
            <w:r w:rsidRPr="00EF301F">
              <w:rPr>
                <w:rFonts w:eastAsiaTheme="minorEastAsia"/>
                <w:color w:val="000000"/>
                <w:kern w:val="0"/>
                <w:sz w:val="24"/>
                <w:szCs w:val="24"/>
              </w:rPr>
              <w:t>2016</w:t>
            </w:r>
          </w:p>
        </w:tc>
        <w:tc>
          <w:tcPr>
            <w:tcW w:w="3091" w:type="dxa"/>
            <w:vAlign w:val="center"/>
          </w:tcPr>
          <w:p w:rsidR="00574ACF" w:rsidRPr="00EF301F" w:rsidRDefault="00574ACF" w:rsidP="003B2268">
            <w:pPr>
              <w:widowControl/>
              <w:spacing w:line="360" w:lineRule="exact"/>
              <w:jc w:val="center"/>
              <w:rPr>
                <w:rFonts w:eastAsiaTheme="minorEastAsia"/>
                <w:color w:val="000000"/>
                <w:kern w:val="0"/>
                <w:sz w:val="24"/>
                <w:szCs w:val="24"/>
              </w:rPr>
            </w:pPr>
            <w:r w:rsidRPr="00EF301F">
              <w:rPr>
                <w:rFonts w:eastAsiaTheme="minorEastAsia"/>
                <w:color w:val="000000"/>
                <w:kern w:val="0"/>
                <w:sz w:val="24"/>
                <w:szCs w:val="24"/>
              </w:rPr>
              <w:t>在国内外期刊合作发表研究论文</w:t>
            </w:r>
            <w:r w:rsidRPr="00EF301F">
              <w:rPr>
                <w:rFonts w:eastAsiaTheme="minorEastAsia"/>
                <w:color w:val="000000"/>
                <w:kern w:val="0"/>
                <w:sz w:val="24"/>
                <w:szCs w:val="24"/>
              </w:rPr>
              <w:t>15</w:t>
            </w:r>
            <w:r w:rsidRPr="00EF301F">
              <w:rPr>
                <w:rFonts w:eastAsiaTheme="minorEastAsia"/>
                <w:color w:val="000000"/>
                <w:kern w:val="0"/>
                <w:sz w:val="24"/>
                <w:szCs w:val="24"/>
              </w:rPr>
              <w:t>篇</w:t>
            </w:r>
          </w:p>
        </w:tc>
      </w:tr>
      <w:tr w:rsidR="00574ACF" w:rsidRPr="00EF301F" w:rsidTr="00574ACF">
        <w:trPr>
          <w:jc w:val="center"/>
        </w:trPr>
        <w:tc>
          <w:tcPr>
            <w:tcW w:w="648" w:type="dxa"/>
            <w:vAlign w:val="center"/>
          </w:tcPr>
          <w:p w:rsidR="00574ACF" w:rsidRPr="00EF301F" w:rsidRDefault="00574ACF" w:rsidP="003B2268">
            <w:pPr>
              <w:widowControl/>
              <w:spacing w:line="360" w:lineRule="exact"/>
              <w:jc w:val="center"/>
              <w:rPr>
                <w:rFonts w:eastAsiaTheme="minorEastAsia"/>
                <w:color w:val="000000"/>
                <w:kern w:val="0"/>
                <w:sz w:val="24"/>
                <w:szCs w:val="24"/>
              </w:rPr>
            </w:pPr>
            <w:r w:rsidRPr="00EF301F">
              <w:rPr>
                <w:rFonts w:eastAsiaTheme="minorEastAsia"/>
                <w:color w:val="000000"/>
                <w:kern w:val="0"/>
                <w:sz w:val="24"/>
                <w:szCs w:val="24"/>
              </w:rPr>
              <w:t>2</w:t>
            </w:r>
          </w:p>
        </w:tc>
        <w:tc>
          <w:tcPr>
            <w:tcW w:w="902" w:type="dxa"/>
            <w:vAlign w:val="center"/>
          </w:tcPr>
          <w:p w:rsidR="00574ACF" w:rsidRPr="00EF301F" w:rsidRDefault="00574ACF" w:rsidP="003B2268">
            <w:pPr>
              <w:widowControl/>
              <w:spacing w:line="360" w:lineRule="exact"/>
              <w:jc w:val="center"/>
              <w:rPr>
                <w:rFonts w:eastAsiaTheme="minorEastAsia"/>
                <w:color w:val="000000"/>
                <w:kern w:val="0"/>
                <w:sz w:val="24"/>
                <w:szCs w:val="24"/>
              </w:rPr>
            </w:pPr>
            <w:r w:rsidRPr="00EF301F">
              <w:rPr>
                <w:rFonts w:eastAsiaTheme="minorEastAsia"/>
                <w:color w:val="000000"/>
                <w:kern w:val="0"/>
                <w:sz w:val="24"/>
                <w:szCs w:val="24"/>
              </w:rPr>
              <w:t>论文合著</w:t>
            </w:r>
          </w:p>
        </w:tc>
        <w:tc>
          <w:tcPr>
            <w:tcW w:w="2244" w:type="dxa"/>
            <w:vAlign w:val="center"/>
          </w:tcPr>
          <w:p w:rsidR="00574ACF" w:rsidRPr="00EF301F" w:rsidRDefault="00574ACF" w:rsidP="003B2268">
            <w:pPr>
              <w:widowControl/>
              <w:spacing w:line="360" w:lineRule="exact"/>
              <w:jc w:val="center"/>
              <w:rPr>
                <w:rFonts w:eastAsiaTheme="minorEastAsia"/>
                <w:color w:val="000000"/>
                <w:kern w:val="0"/>
                <w:sz w:val="24"/>
                <w:szCs w:val="24"/>
              </w:rPr>
            </w:pPr>
            <w:bookmarkStart w:id="3" w:name="OLE_LINK23"/>
            <w:bookmarkStart w:id="4" w:name="OLE_LINK24"/>
            <w:r w:rsidRPr="00EF301F">
              <w:rPr>
                <w:rFonts w:eastAsiaTheme="minorEastAsia"/>
                <w:color w:val="000000"/>
                <w:kern w:val="0"/>
                <w:sz w:val="24"/>
                <w:szCs w:val="24"/>
              </w:rPr>
              <w:t>田世平</w:t>
            </w:r>
            <w:r w:rsidRPr="00EF301F">
              <w:rPr>
                <w:rFonts w:eastAsiaTheme="minorEastAsia"/>
                <w:color w:val="000000"/>
                <w:kern w:val="0"/>
                <w:sz w:val="24"/>
                <w:szCs w:val="24"/>
              </w:rPr>
              <w:t>/1</w:t>
            </w:r>
            <w:r w:rsidRPr="00EF301F">
              <w:rPr>
                <w:rFonts w:eastAsiaTheme="minorEastAsia"/>
                <w:color w:val="000000"/>
                <w:kern w:val="0"/>
                <w:sz w:val="24"/>
                <w:szCs w:val="24"/>
              </w:rPr>
              <w:t>、李江阔</w:t>
            </w:r>
            <w:r w:rsidRPr="00EF301F">
              <w:rPr>
                <w:rFonts w:eastAsiaTheme="minorEastAsia"/>
                <w:color w:val="000000"/>
                <w:kern w:val="0"/>
                <w:sz w:val="24"/>
                <w:szCs w:val="24"/>
              </w:rPr>
              <w:t>/2</w:t>
            </w:r>
            <w:bookmarkEnd w:id="3"/>
            <w:bookmarkEnd w:id="4"/>
            <w:r w:rsidRPr="00EF301F">
              <w:rPr>
                <w:rFonts w:eastAsiaTheme="minorEastAsia"/>
                <w:color w:val="000000"/>
                <w:kern w:val="0"/>
                <w:sz w:val="24"/>
                <w:szCs w:val="24"/>
              </w:rPr>
              <w:t>、张鹏</w:t>
            </w:r>
            <w:r w:rsidRPr="00EF301F">
              <w:rPr>
                <w:rFonts w:eastAsiaTheme="minorEastAsia"/>
                <w:color w:val="000000"/>
                <w:kern w:val="0"/>
                <w:sz w:val="24"/>
                <w:szCs w:val="24"/>
              </w:rPr>
              <w:t>/6</w:t>
            </w:r>
          </w:p>
        </w:tc>
        <w:tc>
          <w:tcPr>
            <w:tcW w:w="994" w:type="dxa"/>
            <w:vAlign w:val="center"/>
          </w:tcPr>
          <w:p w:rsidR="00574ACF" w:rsidRPr="00EF301F" w:rsidRDefault="00574ACF" w:rsidP="00047FD3">
            <w:pPr>
              <w:widowControl/>
              <w:spacing w:line="360" w:lineRule="exact"/>
              <w:jc w:val="center"/>
              <w:rPr>
                <w:rFonts w:eastAsiaTheme="minorEastAsia"/>
                <w:color w:val="000000"/>
                <w:kern w:val="0"/>
                <w:sz w:val="24"/>
                <w:szCs w:val="24"/>
              </w:rPr>
            </w:pPr>
            <w:r w:rsidRPr="00EF301F">
              <w:rPr>
                <w:rFonts w:eastAsiaTheme="minorEastAsia"/>
                <w:color w:val="000000"/>
                <w:kern w:val="0"/>
                <w:sz w:val="24"/>
                <w:szCs w:val="24"/>
              </w:rPr>
              <w:t>2010</w:t>
            </w:r>
          </w:p>
        </w:tc>
        <w:tc>
          <w:tcPr>
            <w:tcW w:w="900" w:type="dxa"/>
            <w:vAlign w:val="center"/>
          </w:tcPr>
          <w:p w:rsidR="00574ACF" w:rsidRPr="00EF301F" w:rsidRDefault="00574ACF" w:rsidP="00047FD3">
            <w:pPr>
              <w:widowControl/>
              <w:spacing w:line="360" w:lineRule="exact"/>
              <w:jc w:val="center"/>
              <w:rPr>
                <w:rFonts w:eastAsiaTheme="minorEastAsia"/>
                <w:color w:val="000000"/>
                <w:kern w:val="0"/>
                <w:sz w:val="24"/>
                <w:szCs w:val="24"/>
              </w:rPr>
            </w:pPr>
            <w:r w:rsidRPr="00EF301F">
              <w:rPr>
                <w:rFonts w:eastAsiaTheme="minorEastAsia"/>
                <w:color w:val="000000"/>
                <w:kern w:val="0"/>
                <w:sz w:val="24"/>
                <w:szCs w:val="24"/>
              </w:rPr>
              <w:t>2016</w:t>
            </w:r>
          </w:p>
        </w:tc>
        <w:tc>
          <w:tcPr>
            <w:tcW w:w="3091" w:type="dxa"/>
            <w:vAlign w:val="center"/>
          </w:tcPr>
          <w:p w:rsidR="00574ACF" w:rsidRPr="00EF301F" w:rsidRDefault="00574ACF" w:rsidP="003B2268">
            <w:pPr>
              <w:widowControl/>
              <w:spacing w:line="360" w:lineRule="exact"/>
              <w:jc w:val="center"/>
              <w:rPr>
                <w:rFonts w:eastAsiaTheme="minorEastAsia"/>
                <w:color w:val="000000"/>
                <w:kern w:val="0"/>
                <w:sz w:val="24"/>
                <w:szCs w:val="24"/>
              </w:rPr>
            </w:pPr>
            <w:r w:rsidRPr="00EF301F">
              <w:rPr>
                <w:rFonts w:eastAsiaTheme="minorEastAsia"/>
                <w:color w:val="000000"/>
                <w:kern w:val="0"/>
                <w:sz w:val="24"/>
                <w:szCs w:val="24"/>
              </w:rPr>
              <w:t>在国内期刊合作发表研究论文</w:t>
            </w:r>
            <w:r w:rsidRPr="00EF301F">
              <w:rPr>
                <w:rFonts w:eastAsiaTheme="minorEastAsia"/>
                <w:color w:val="000000"/>
                <w:kern w:val="0"/>
                <w:sz w:val="24"/>
                <w:szCs w:val="24"/>
              </w:rPr>
              <w:t>2</w:t>
            </w:r>
            <w:r w:rsidRPr="00EF301F">
              <w:rPr>
                <w:rFonts w:eastAsiaTheme="minorEastAsia"/>
                <w:color w:val="000000"/>
                <w:kern w:val="0"/>
                <w:sz w:val="24"/>
                <w:szCs w:val="24"/>
              </w:rPr>
              <w:t>篇</w:t>
            </w:r>
            <w:r w:rsidRPr="00EF301F">
              <w:rPr>
                <w:rFonts w:eastAsiaTheme="minorEastAsia"/>
                <w:color w:val="000000"/>
                <w:kern w:val="0"/>
                <w:sz w:val="24"/>
                <w:szCs w:val="24"/>
              </w:rPr>
              <w:t>:“</w:t>
            </w:r>
            <w:r w:rsidRPr="00EF301F">
              <w:rPr>
                <w:rFonts w:eastAsiaTheme="minorEastAsia"/>
                <w:sz w:val="24"/>
                <w:szCs w:val="24"/>
              </w:rPr>
              <w:t>1-</w:t>
            </w:r>
            <w:r w:rsidRPr="00EF301F">
              <w:rPr>
                <w:rFonts w:eastAsiaTheme="minorEastAsia"/>
                <w:sz w:val="24"/>
                <w:szCs w:val="24"/>
              </w:rPr>
              <w:t>甲基环丙烯处理时期对苹果贮藏效果的影响</w:t>
            </w:r>
            <w:r w:rsidRPr="00EF301F">
              <w:rPr>
                <w:rFonts w:eastAsiaTheme="minorEastAsia"/>
                <w:color w:val="000000"/>
                <w:kern w:val="0"/>
                <w:sz w:val="24"/>
                <w:szCs w:val="24"/>
              </w:rPr>
              <w:t>”</w:t>
            </w:r>
            <w:r w:rsidRPr="00EF301F">
              <w:rPr>
                <w:rFonts w:eastAsiaTheme="minorEastAsia"/>
                <w:color w:val="000000"/>
                <w:kern w:val="0"/>
                <w:sz w:val="24"/>
                <w:szCs w:val="24"/>
              </w:rPr>
              <w:t>、</w:t>
            </w:r>
            <w:r w:rsidRPr="00EF301F">
              <w:rPr>
                <w:rFonts w:eastAsiaTheme="minorEastAsia"/>
                <w:color w:val="000000"/>
                <w:kern w:val="0"/>
                <w:sz w:val="24"/>
                <w:szCs w:val="24"/>
              </w:rPr>
              <w:t>“</w:t>
            </w:r>
            <w:r w:rsidRPr="00EF301F">
              <w:rPr>
                <w:rFonts w:eastAsiaTheme="minorEastAsia"/>
                <w:sz w:val="24"/>
                <w:szCs w:val="24"/>
              </w:rPr>
              <w:t>采后不同时期</w:t>
            </w:r>
            <w:r w:rsidRPr="00EF301F">
              <w:rPr>
                <w:rFonts w:eastAsiaTheme="minorEastAsia"/>
                <w:sz w:val="24"/>
                <w:szCs w:val="24"/>
              </w:rPr>
              <w:t>1-MCP</w:t>
            </w:r>
            <w:r w:rsidRPr="00EF301F">
              <w:rPr>
                <w:rFonts w:eastAsiaTheme="minorEastAsia"/>
                <w:sz w:val="24"/>
                <w:szCs w:val="24"/>
              </w:rPr>
              <w:t>处理对苹果果实质地的影响</w:t>
            </w:r>
            <w:r w:rsidRPr="00EF301F">
              <w:rPr>
                <w:rFonts w:eastAsiaTheme="minorEastAsia"/>
                <w:color w:val="000000"/>
                <w:kern w:val="0"/>
                <w:sz w:val="24"/>
                <w:szCs w:val="24"/>
              </w:rPr>
              <w:t>”</w:t>
            </w:r>
          </w:p>
        </w:tc>
      </w:tr>
      <w:tr w:rsidR="00574ACF" w:rsidRPr="00EF301F" w:rsidTr="00047FD3">
        <w:trPr>
          <w:jc w:val="center"/>
        </w:trPr>
        <w:tc>
          <w:tcPr>
            <w:tcW w:w="648" w:type="dxa"/>
          </w:tcPr>
          <w:p w:rsidR="00574ACF" w:rsidRPr="00EF301F" w:rsidRDefault="00574ACF" w:rsidP="00FD3EA9">
            <w:pPr>
              <w:spacing w:beforeLines="50" w:afterLines="50" w:line="360" w:lineRule="exact"/>
              <w:jc w:val="center"/>
              <w:rPr>
                <w:rFonts w:eastAsiaTheme="minorEastAsia"/>
                <w:color w:val="0D0D0D"/>
                <w:sz w:val="24"/>
                <w:szCs w:val="24"/>
              </w:rPr>
            </w:pPr>
            <w:r w:rsidRPr="00EF301F">
              <w:rPr>
                <w:rFonts w:eastAsiaTheme="minorEastAsia"/>
                <w:color w:val="0D0D0D"/>
                <w:sz w:val="24"/>
                <w:szCs w:val="24"/>
              </w:rPr>
              <w:t>3</w:t>
            </w:r>
          </w:p>
        </w:tc>
        <w:tc>
          <w:tcPr>
            <w:tcW w:w="902" w:type="dxa"/>
          </w:tcPr>
          <w:p w:rsidR="00574ACF" w:rsidRPr="00EF301F" w:rsidRDefault="00574ACF" w:rsidP="00FD3EA9">
            <w:pPr>
              <w:spacing w:beforeLines="50" w:afterLines="50" w:line="360" w:lineRule="exact"/>
              <w:rPr>
                <w:rFonts w:eastAsiaTheme="minorEastAsia"/>
                <w:color w:val="0D0D0D"/>
                <w:sz w:val="24"/>
                <w:szCs w:val="24"/>
              </w:rPr>
            </w:pPr>
            <w:r w:rsidRPr="00EF301F">
              <w:rPr>
                <w:rFonts w:eastAsiaTheme="minorEastAsia"/>
                <w:color w:val="0D0D0D"/>
                <w:sz w:val="24"/>
                <w:szCs w:val="24"/>
              </w:rPr>
              <w:t>博士后合作导师</w:t>
            </w:r>
          </w:p>
        </w:tc>
        <w:tc>
          <w:tcPr>
            <w:tcW w:w="2244" w:type="dxa"/>
          </w:tcPr>
          <w:p w:rsidR="00574ACF" w:rsidRPr="00EF301F" w:rsidRDefault="00574ACF" w:rsidP="00FD3EA9">
            <w:pPr>
              <w:spacing w:beforeLines="50" w:afterLines="50" w:line="360" w:lineRule="exact"/>
              <w:rPr>
                <w:rFonts w:eastAsiaTheme="minorEastAsia"/>
                <w:color w:val="0D0D0D"/>
                <w:sz w:val="24"/>
                <w:szCs w:val="24"/>
              </w:rPr>
            </w:pPr>
            <w:r w:rsidRPr="00EF301F">
              <w:rPr>
                <w:rFonts w:eastAsiaTheme="minorEastAsia"/>
                <w:color w:val="000000"/>
                <w:kern w:val="0"/>
                <w:sz w:val="24"/>
                <w:szCs w:val="24"/>
              </w:rPr>
              <w:t>田世平</w:t>
            </w:r>
            <w:r w:rsidRPr="00EF301F">
              <w:rPr>
                <w:rFonts w:eastAsiaTheme="minorEastAsia"/>
                <w:color w:val="000000"/>
                <w:kern w:val="0"/>
                <w:sz w:val="24"/>
                <w:szCs w:val="24"/>
              </w:rPr>
              <w:t>/1</w:t>
            </w:r>
            <w:r w:rsidRPr="00EF301F">
              <w:rPr>
                <w:rFonts w:eastAsiaTheme="minorEastAsia"/>
                <w:color w:val="000000"/>
                <w:kern w:val="0"/>
                <w:sz w:val="24"/>
                <w:szCs w:val="24"/>
              </w:rPr>
              <w:t>、李江阔</w:t>
            </w:r>
            <w:r w:rsidRPr="00EF301F">
              <w:rPr>
                <w:rFonts w:eastAsiaTheme="minorEastAsia"/>
                <w:color w:val="000000"/>
                <w:kern w:val="0"/>
                <w:sz w:val="24"/>
                <w:szCs w:val="24"/>
              </w:rPr>
              <w:t>/2</w:t>
            </w:r>
          </w:p>
        </w:tc>
        <w:tc>
          <w:tcPr>
            <w:tcW w:w="994" w:type="dxa"/>
            <w:vAlign w:val="center"/>
          </w:tcPr>
          <w:p w:rsidR="00574ACF" w:rsidRPr="00EF301F" w:rsidRDefault="00574ACF" w:rsidP="00FD3EA9">
            <w:pPr>
              <w:spacing w:beforeLines="50" w:afterLines="50" w:line="360" w:lineRule="exact"/>
              <w:jc w:val="center"/>
              <w:rPr>
                <w:rFonts w:eastAsiaTheme="minorEastAsia"/>
                <w:color w:val="0D0D0D"/>
                <w:sz w:val="24"/>
                <w:szCs w:val="24"/>
              </w:rPr>
            </w:pPr>
            <w:r w:rsidRPr="00EF301F">
              <w:rPr>
                <w:rFonts w:eastAsiaTheme="minorEastAsia"/>
                <w:color w:val="0D0D0D"/>
                <w:sz w:val="24"/>
                <w:szCs w:val="24"/>
              </w:rPr>
              <w:t>2010</w:t>
            </w:r>
          </w:p>
        </w:tc>
        <w:tc>
          <w:tcPr>
            <w:tcW w:w="900" w:type="dxa"/>
            <w:vAlign w:val="center"/>
          </w:tcPr>
          <w:p w:rsidR="00574ACF" w:rsidRPr="00EF301F" w:rsidRDefault="00574ACF" w:rsidP="003B2268">
            <w:pPr>
              <w:widowControl/>
              <w:spacing w:line="360" w:lineRule="exact"/>
              <w:jc w:val="center"/>
              <w:rPr>
                <w:rFonts w:eastAsiaTheme="minorEastAsia"/>
                <w:color w:val="000000"/>
                <w:kern w:val="0"/>
                <w:sz w:val="24"/>
                <w:szCs w:val="24"/>
              </w:rPr>
            </w:pPr>
            <w:r w:rsidRPr="00EF301F">
              <w:rPr>
                <w:rFonts w:eastAsiaTheme="minorEastAsia"/>
                <w:color w:val="000000"/>
                <w:kern w:val="0"/>
                <w:sz w:val="24"/>
                <w:szCs w:val="24"/>
              </w:rPr>
              <w:t>2016</w:t>
            </w:r>
          </w:p>
        </w:tc>
        <w:tc>
          <w:tcPr>
            <w:tcW w:w="3091" w:type="dxa"/>
            <w:vAlign w:val="center"/>
          </w:tcPr>
          <w:p w:rsidR="00574ACF" w:rsidRPr="00EF301F" w:rsidRDefault="00574ACF" w:rsidP="003B2268">
            <w:pPr>
              <w:widowControl/>
              <w:spacing w:line="360" w:lineRule="exact"/>
              <w:jc w:val="center"/>
              <w:rPr>
                <w:rFonts w:eastAsiaTheme="minorEastAsia"/>
                <w:color w:val="000000"/>
                <w:kern w:val="0"/>
                <w:sz w:val="24"/>
                <w:szCs w:val="24"/>
              </w:rPr>
            </w:pPr>
            <w:r w:rsidRPr="00EF301F">
              <w:rPr>
                <w:rFonts w:eastAsiaTheme="minorEastAsia"/>
                <w:sz w:val="24"/>
                <w:szCs w:val="24"/>
              </w:rPr>
              <w:t>博士后出站，出站</w:t>
            </w:r>
            <w:r w:rsidRPr="00EF301F">
              <w:rPr>
                <w:rFonts w:eastAsiaTheme="minorEastAsia"/>
                <w:color w:val="000000"/>
                <w:kern w:val="0"/>
                <w:sz w:val="24"/>
                <w:szCs w:val="24"/>
              </w:rPr>
              <w:t>报告</w:t>
            </w:r>
            <w:r w:rsidRPr="00EF301F">
              <w:rPr>
                <w:rFonts w:eastAsiaTheme="minorEastAsia"/>
                <w:sz w:val="24"/>
                <w:szCs w:val="24"/>
              </w:rPr>
              <w:t xml:space="preserve">“1-MCP </w:t>
            </w:r>
            <w:r w:rsidRPr="00EF301F">
              <w:rPr>
                <w:rFonts w:eastAsiaTheme="minorEastAsia"/>
                <w:sz w:val="24"/>
                <w:szCs w:val="24"/>
              </w:rPr>
              <w:t>对果品采后品质调控效应及精准贮藏技术研究</w:t>
            </w:r>
            <w:r w:rsidRPr="00EF301F">
              <w:rPr>
                <w:rFonts w:eastAsiaTheme="minorEastAsia"/>
                <w:sz w:val="24"/>
                <w:szCs w:val="24"/>
              </w:rPr>
              <w:t>”</w:t>
            </w:r>
          </w:p>
        </w:tc>
      </w:tr>
      <w:tr w:rsidR="00574ACF" w:rsidRPr="00EF301F" w:rsidTr="00574ACF">
        <w:trPr>
          <w:jc w:val="center"/>
        </w:trPr>
        <w:tc>
          <w:tcPr>
            <w:tcW w:w="648" w:type="dxa"/>
            <w:vAlign w:val="center"/>
          </w:tcPr>
          <w:p w:rsidR="00574ACF" w:rsidRPr="00EF301F" w:rsidRDefault="00574ACF" w:rsidP="003B2268">
            <w:pPr>
              <w:spacing w:line="360" w:lineRule="exact"/>
              <w:jc w:val="center"/>
              <w:rPr>
                <w:rFonts w:eastAsiaTheme="minorEastAsia"/>
                <w:color w:val="000000"/>
                <w:sz w:val="24"/>
                <w:szCs w:val="24"/>
              </w:rPr>
            </w:pPr>
            <w:r w:rsidRPr="00EF301F">
              <w:rPr>
                <w:rFonts w:eastAsiaTheme="minorEastAsia"/>
                <w:color w:val="000000"/>
                <w:sz w:val="24"/>
                <w:szCs w:val="24"/>
              </w:rPr>
              <w:t>4</w:t>
            </w:r>
          </w:p>
        </w:tc>
        <w:tc>
          <w:tcPr>
            <w:tcW w:w="902" w:type="dxa"/>
            <w:vAlign w:val="center"/>
          </w:tcPr>
          <w:p w:rsidR="00574ACF" w:rsidRPr="00EF301F" w:rsidRDefault="00574ACF" w:rsidP="003B2268">
            <w:pPr>
              <w:spacing w:line="360" w:lineRule="exact"/>
              <w:rPr>
                <w:rFonts w:eastAsiaTheme="minorEastAsia"/>
                <w:color w:val="000000"/>
                <w:sz w:val="24"/>
                <w:szCs w:val="24"/>
              </w:rPr>
            </w:pPr>
            <w:r w:rsidRPr="00EF301F">
              <w:rPr>
                <w:rFonts w:eastAsiaTheme="minorEastAsia"/>
                <w:color w:val="000000"/>
                <w:sz w:val="24"/>
                <w:szCs w:val="24"/>
              </w:rPr>
              <w:t>共同立项</w:t>
            </w:r>
          </w:p>
        </w:tc>
        <w:tc>
          <w:tcPr>
            <w:tcW w:w="2244" w:type="dxa"/>
            <w:vAlign w:val="center"/>
          </w:tcPr>
          <w:p w:rsidR="00574ACF" w:rsidRPr="00EF301F" w:rsidRDefault="00574ACF" w:rsidP="003B2268">
            <w:pPr>
              <w:spacing w:line="360" w:lineRule="exact"/>
              <w:rPr>
                <w:rFonts w:eastAsiaTheme="minorEastAsia"/>
                <w:color w:val="000000"/>
                <w:sz w:val="24"/>
                <w:szCs w:val="24"/>
              </w:rPr>
            </w:pPr>
            <w:r w:rsidRPr="00EF301F">
              <w:rPr>
                <w:rFonts w:eastAsiaTheme="minorEastAsia"/>
                <w:color w:val="0D0D0D"/>
                <w:sz w:val="24"/>
                <w:szCs w:val="24"/>
              </w:rPr>
              <w:t>田世平</w:t>
            </w:r>
            <w:r w:rsidRPr="00EF301F">
              <w:rPr>
                <w:rFonts w:eastAsiaTheme="minorEastAsia"/>
                <w:color w:val="0D0D0D"/>
                <w:sz w:val="24"/>
                <w:szCs w:val="24"/>
              </w:rPr>
              <w:t>/1</w:t>
            </w:r>
            <w:r w:rsidRPr="00EF301F">
              <w:rPr>
                <w:rFonts w:eastAsiaTheme="minorEastAsia"/>
                <w:color w:val="0D0D0D"/>
                <w:sz w:val="24"/>
                <w:szCs w:val="24"/>
              </w:rPr>
              <w:t>、李博强</w:t>
            </w:r>
            <w:r w:rsidRPr="00EF301F">
              <w:rPr>
                <w:rFonts w:eastAsiaTheme="minorEastAsia"/>
                <w:color w:val="0D0D0D"/>
                <w:sz w:val="24"/>
                <w:szCs w:val="24"/>
              </w:rPr>
              <w:t>/5</w:t>
            </w:r>
            <w:r w:rsidRPr="00EF301F">
              <w:rPr>
                <w:rFonts w:eastAsiaTheme="minorEastAsia"/>
                <w:color w:val="0D0D0D"/>
                <w:sz w:val="24"/>
                <w:szCs w:val="24"/>
              </w:rPr>
              <w:t>、</w:t>
            </w:r>
          </w:p>
        </w:tc>
        <w:tc>
          <w:tcPr>
            <w:tcW w:w="994" w:type="dxa"/>
            <w:vAlign w:val="center"/>
          </w:tcPr>
          <w:p w:rsidR="00574ACF" w:rsidRPr="00EF301F" w:rsidRDefault="00574ACF" w:rsidP="003B2268">
            <w:pPr>
              <w:spacing w:line="360" w:lineRule="exact"/>
              <w:rPr>
                <w:rFonts w:eastAsiaTheme="minorEastAsia"/>
                <w:color w:val="000000"/>
                <w:sz w:val="24"/>
                <w:szCs w:val="24"/>
              </w:rPr>
            </w:pPr>
            <w:r w:rsidRPr="00EF301F">
              <w:rPr>
                <w:rFonts w:eastAsiaTheme="minorEastAsia"/>
                <w:color w:val="000000"/>
                <w:sz w:val="24"/>
                <w:szCs w:val="24"/>
              </w:rPr>
              <w:t>2012</w:t>
            </w:r>
          </w:p>
        </w:tc>
        <w:tc>
          <w:tcPr>
            <w:tcW w:w="900" w:type="dxa"/>
            <w:vAlign w:val="center"/>
          </w:tcPr>
          <w:p w:rsidR="00574ACF" w:rsidRPr="00EF301F" w:rsidRDefault="00574ACF" w:rsidP="003B2268">
            <w:pPr>
              <w:spacing w:line="360" w:lineRule="exact"/>
              <w:rPr>
                <w:rFonts w:eastAsiaTheme="minorEastAsia"/>
                <w:color w:val="000000"/>
                <w:sz w:val="24"/>
                <w:szCs w:val="24"/>
              </w:rPr>
            </w:pPr>
            <w:r w:rsidRPr="00EF301F">
              <w:rPr>
                <w:rFonts w:eastAsiaTheme="minorEastAsia"/>
                <w:color w:val="000000"/>
                <w:sz w:val="24"/>
                <w:szCs w:val="24"/>
              </w:rPr>
              <w:t>2015</w:t>
            </w:r>
          </w:p>
        </w:tc>
        <w:tc>
          <w:tcPr>
            <w:tcW w:w="3091" w:type="dxa"/>
            <w:vAlign w:val="center"/>
          </w:tcPr>
          <w:p w:rsidR="00574ACF" w:rsidRPr="00EF301F" w:rsidRDefault="00574ACF" w:rsidP="003B2268">
            <w:pPr>
              <w:spacing w:line="360" w:lineRule="exact"/>
              <w:rPr>
                <w:rFonts w:eastAsiaTheme="minorEastAsia"/>
                <w:color w:val="0D0D0D"/>
                <w:sz w:val="24"/>
                <w:szCs w:val="24"/>
              </w:rPr>
            </w:pPr>
            <w:r w:rsidRPr="00EF301F">
              <w:rPr>
                <w:rFonts w:eastAsiaTheme="minorEastAsia"/>
                <w:color w:val="0D0D0D"/>
                <w:sz w:val="24"/>
                <w:szCs w:val="24"/>
              </w:rPr>
              <w:t>国家高技术研究发展计划（</w:t>
            </w:r>
            <w:r w:rsidRPr="00EF301F">
              <w:rPr>
                <w:rFonts w:eastAsiaTheme="minorEastAsia"/>
                <w:color w:val="0D0D0D"/>
                <w:sz w:val="24"/>
                <w:szCs w:val="24"/>
              </w:rPr>
              <w:t>863</w:t>
            </w:r>
            <w:r w:rsidRPr="00EF301F">
              <w:rPr>
                <w:rFonts w:eastAsiaTheme="minorEastAsia"/>
                <w:color w:val="0D0D0D"/>
                <w:sz w:val="24"/>
                <w:szCs w:val="24"/>
              </w:rPr>
              <w:t>）课题</w:t>
            </w:r>
            <w:r w:rsidRPr="00EF301F">
              <w:rPr>
                <w:rFonts w:eastAsiaTheme="minorEastAsia"/>
                <w:color w:val="0D0D0D"/>
                <w:sz w:val="24"/>
                <w:szCs w:val="24"/>
              </w:rPr>
              <w:t>“</w:t>
            </w:r>
            <w:r w:rsidRPr="00EF301F">
              <w:rPr>
                <w:rFonts w:eastAsiaTheme="minorEastAsia"/>
                <w:color w:val="0D0D0D"/>
                <w:sz w:val="24"/>
                <w:szCs w:val="24"/>
              </w:rPr>
              <w:t>果蔬产后生物污染物消减与脱除技术</w:t>
            </w:r>
            <w:r w:rsidRPr="00EF301F">
              <w:rPr>
                <w:rFonts w:eastAsiaTheme="minorEastAsia"/>
                <w:color w:val="0D0D0D"/>
                <w:sz w:val="24"/>
                <w:szCs w:val="24"/>
              </w:rPr>
              <w:t xml:space="preserve">” </w:t>
            </w:r>
          </w:p>
        </w:tc>
      </w:tr>
      <w:tr w:rsidR="00574ACF" w:rsidRPr="00EF301F" w:rsidTr="00574ACF">
        <w:trPr>
          <w:jc w:val="center"/>
        </w:trPr>
        <w:tc>
          <w:tcPr>
            <w:tcW w:w="648" w:type="dxa"/>
            <w:vAlign w:val="center"/>
          </w:tcPr>
          <w:p w:rsidR="00574ACF" w:rsidRPr="00EF301F" w:rsidRDefault="00574ACF" w:rsidP="003B2268">
            <w:pPr>
              <w:spacing w:line="360" w:lineRule="exact"/>
              <w:jc w:val="center"/>
              <w:rPr>
                <w:rFonts w:eastAsiaTheme="minorEastAsia"/>
                <w:color w:val="000000"/>
                <w:sz w:val="24"/>
                <w:szCs w:val="24"/>
              </w:rPr>
            </w:pPr>
            <w:r w:rsidRPr="00EF301F">
              <w:rPr>
                <w:rFonts w:eastAsiaTheme="minorEastAsia"/>
                <w:color w:val="000000"/>
                <w:sz w:val="24"/>
                <w:szCs w:val="24"/>
              </w:rPr>
              <w:t>5</w:t>
            </w:r>
          </w:p>
        </w:tc>
        <w:tc>
          <w:tcPr>
            <w:tcW w:w="902" w:type="dxa"/>
            <w:vAlign w:val="center"/>
          </w:tcPr>
          <w:p w:rsidR="00574ACF" w:rsidRPr="00EF301F" w:rsidRDefault="00574ACF" w:rsidP="003B2268">
            <w:pPr>
              <w:spacing w:line="360" w:lineRule="exact"/>
              <w:rPr>
                <w:rFonts w:eastAsiaTheme="minorEastAsia"/>
                <w:color w:val="000000"/>
                <w:sz w:val="24"/>
                <w:szCs w:val="24"/>
              </w:rPr>
            </w:pPr>
            <w:r w:rsidRPr="00EF301F">
              <w:rPr>
                <w:rFonts w:eastAsiaTheme="minorEastAsia"/>
                <w:color w:val="000000"/>
                <w:sz w:val="24"/>
                <w:szCs w:val="24"/>
              </w:rPr>
              <w:t>共同立项</w:t>
            </w:r>
          </w:p>
        </w:tc>
        <w:tc>
          <w:tcPr>
            <w:tcW w:w="2244" w:type="dxa"/>
            <w:vAlign w:val="center"/>
          </w:tcPr>
          <w:p w:rsidR="00574ACF" w:rsidRPr="00EF301F" w:rsidRDefault="00574ACF" w:rsidP="003B2268">
            <w:pPr>
              <w:spacing w:line="360" w:lineRule="exact"/>
              <w:rPr>
                <w:rFonts w:eastAsiaTheme="minorEastAsia"/>
                <w:color w:val="000000"/>
                <w:sz w:val="24"/>
                <w:szCs w:val="24"/>
              </w:rPr>
            </w:pPr>
            <w:r w:rsidRPr="00EF301F">
              <w:rPr>
                <w:rFonts w:eastAsiaTheme="minorEastAsia"/>
                <w:color w:val="0D0D0D"/>
                <w:sz w:val="24"/>
                <w:szCs w:val="24"/>
              </w:rPr>
              <w:t>田世平</w:t>
            </w:r>
            <w:r w:rsidRPr="00EF301F">
              <w:rPr>
                <w:rFonts w:eastAsiaTheme="minorEastAsia"/>
                <w:color w:val="0D0D0D"/>
                <w:sz w:val="24"/>
                <w:szCs w:val="24"/>
              </w:rPr>
              <w:t>/1</w:t>
            </w:r>
            <w:r w:rsidRPr="00EF301F">
              <w:rPr>
                <w:rFonts w:eastAsiaTheme="minorEastAsia"/>
                <w:color w:val="0D0D0D"/>
                <w:sz w:val="24"/>
                <w:szCs w:val="24"/>
              </w:rPr>
              <w:t>、李博强</w:t>
            </w:r>
            <w:r w:rsidRPr="00EF301F">
              <w:rPr>
                <w:rFonts w:eastAsiaTheme="minorEastAsia"/>
                <w:color w:val="0D0D0D"/>
                <w:sz w:val="24"/>
                <w:szCs w:val="24"/>
              </w:rPr>
              <w:t>/5</w:t>
            </w:r>
            <w:r w:rsidRPr="00EF301F">
              <w:rPr>
                <w:rFonts w:eastAsiaTheme="minorEastAsia"/>
                <w:color w:val="0D0D0D"/>
                <w:sz w:val="24"/>
                <w:szCs w:val="24"/>
              </w:rPr>
              <w:t>、秦国政</w:t>
            </w:r>
            <w:r w:rsidRPr="00EF301F">
              <w:rPr>
                <w:rFonts w:eastAsiaTheme="minorEastAsia"/>
                <w:color w:val="0D0D0D"/>
                <w:sz w:val="24"/>
                <w:szCs w:val="24"/>
              </w:rPr>
              <w:t>/10</w:t>
            </w:r>
          </w:p>
        </w:tc>
        <w:tc>
          <w:tcPr>
            <w:tcW w:w="994" w:type="dxa"/>
            <w:vAlign w:val="center"/>
          </w:tcPr>
          <w:p w:rsidR="00574ACF" w:rsidRPr="00EF301F" w:rsidRDefault="00574ACF" w:rsidP="003B2268">
            <w:pPr>
              <w:spacing w:line="360" w:lineRule="exact"/>
              <w:rPr>
                <w:rFonts w:eastAsiaTheme="minorEastAsia"/>
                <w:color w:val="000000"/>
                <w:sz w:val="24"/>
                <w:szCs w:val="24"/>
              </w:rPr>
            </w:pPr>
            <w:r w:rsidRPr="00EF301F">
              <w:rPr>
                <w:rFonts w:eastAsiaTheme="minorEastAsia"/>
                <w:color w:val="000000"/>
                <w:sz w:val="24"/>
                <w:szCs w:val="24"/>
              </w:rPr>
              <w:t>2011</w:t>
            </w:r>
          </w:p>
        </w:tc>
        <w:tc>
          <w:tcPr>
            <w:tcW w:w="900" w:type="dxa"/>
            <w:vAlign w:val="center"/>
          </w:tcPr>
          <w:p w:rsidR="00574ACF" w:rsidRPr="00EF301F" w:rsidRDefault="00574ACF" w:rsidP="003B2268">
            <w:pPr>
              <w:spacing w:line="360" w:lineRule="exact"/>
              <w:rPr>
                <w:rFonts w:eastAsiaTheme="minorEastAsia"/>
                <w:color w:val="000000"/>
                <w:sz w:val="24"/>
                <w:szCs w:val="24"/>
              </w:rPr>
            </w:pPr>
            <w:r w:rsidRPr="00EF301F">
              <w:rPr>
                <w:rFonts w:eastAsiaTheme="minorEastAsia"/>
                <w:color w:val="000000"/>
                <w:sz w:val="24"/>
                <w:szCs w:val="24"/>
              </w:rPr>
              <w:t>2015</w:t>
            </w:r>
          </w:p>
        </w:tc>
        <w:tc>
          <w:tcPr>
            <w:tcW w:w="3091" w:type="dxa"/>
            <w:vAlign w:val="center"/>
          </w:tcPr>
          <w:p w:rsidR="00574ACF" w:rsidRPr="00EF301F" w:rsidRDefault="00574ACF" w:rsidP="003B2268">
            <w:pPr>
              <w:spacing w:line="360" w:lineRule="exact"/>
              <w:rPr>
                <w:rFonts w:eastAsiaTheme="minorEastAsia"/>
                <w:color w:val="0D0D0D"/>
                <w:sz w:val="24"/>
                <w:szCs w:val="24"/>
              </w:rPr>
            </w:pPr>
            <w:r w:rsidRPr="00EF301F">
              <w:rPr>
                <w:rFonts w:eastAsiaTheme="minorEastAsia"/>
                <w:kern w:val="0"/>
                <w:sz w:val="24"/>
                <w:szCs w:val="24"/>
              </w:rPr>
              <w:t>国家自然科学基金重点项目</w:t>
            </w:r>
            <w:r w:rsidRPr="00EF301F">
              <w:rPr>
                <w:rFonts w:eastAsiaTheme="minorEastAsia"/>
                <w:kern w:val="0"/>
                <w:sz w:val="24"/>
                <w:szCs w:val="24"/>
              </w:rPr>
              <w:t>“</w:t>
            </w:r>
            <w:r w:rsidRPr="00EF301F">
              <w:rPr>
                <w:rFonts w:eastAsiaTheme="minorEastAsia"/>
                <w:kern w:val="0"/>
                <w:sz w:val="24"/>
                <w:szCs w:val="24"/>
              </w:rPr>
              <w:t>果实采后贮藏过程中品质保持的生物化学基础</w:t>
            </w:r>
            <w:r w:rsidRPr="00EF301F">
              <w:rPr>
                <w:rFonts w:eastAsiaTheme="minorEastAsia"/>
                <w:kern w:val="0"/>
                <w:sz w:val="24"/>
                <w:szCs w:val="24"/>
              </w:rPr>
              <w:t>”</w:t>
            </w:r>
          </w:p>
        </w:tc>
      </w:tr>
      <w:tr w:rsidR="00574ACF" w:rsidRPr="00EF301F" w:rsidTr="00574ACF">
        <w:trPr>
          <w:jc w:val="center"/>
        </w:trPr>
        <w:tc>
          <w:tcPr>
            <w:tcW w:w="648" w:type="dxa"/>
            <w:vAlign w:val="center"/>
          </w:tcPr>
          <w:p w:rsidR="00574ACF" w:rsidRPr="00EF301F" w:rsidRDefault="00574ACF" w:rsidP="003B2268">
            <w:pPr>
              <w:spacing w:line="360" w:lineRule="exact"/>
              <w:jc w:val="center"/>
              <w:rPr>
                <w:rFonts w:eastAsiaTheme="minorEastAsia"/>
                <w:color w:val="000000"/>
                <w:sz w:val="24"/>
                <w:szCs w:val="24"/>
              </w:rPr>
            </w:pPr>
            <w:r w:rsidRPr="00EF301F">
              <w:rPr>
                <w:rFonts w:eastAsiaTheme="minorEastAsia"/>
                <w:color w:val="000000"/>
                <w:sz w:val="24"/>
                <w:szCs w:val="24"/>
              </w:rPr>
              <w:t>6</w:t>
            </w:r>
          </w:p>
        </w:tc>
        <w:tc>
          <w:tcPr>
            <w:tcW w:w="902" w:type="dxa"/>
            <w:vAlign w:val="center"/>
          </w:tcPr>
          <w:p w:rsidR="00574ACF" w:rsidRPr="00EF301F" w:rsidRDefault="00574ACF" w:rsidP="003B2268">
            <w:pPr>
              <w:spacing w:line="360" w:lineRule="exact"/>
              <w:rPr>
                <w:rFonts w:eastAsiaTheme="minorEastAsia"/>
                <w:color w:val="000000"/>
                <w:sz w:val="24"/>
                <w:szCs w:val="24"/>
              </w:rPr>
            </w:pPr>
            <w:r w:rsidRPr="00EF301F">
              <w:rPr>
                <w:rFonts w:eastAsiaTheme="minorEastAsia"/>
                <w:color w:val="000000"/>
                <w:sz w:val="24"/>
                <w:szCs w:val="24"/>
              </w:rPr>
              <w:t>产业合作</w:t>
            </w:r>
          </w:p>
        </w:tc>
        <w:tc>
          <w:tcPr>
            <w:tcW w:w="2244" w:type="dxa"/>
            <w:vAlign w:val="center"/>
          </w:tcPr>
          <w:p w:rsidR="00574ACF" w:rsidRPr="00EF301F" w:rsidRDefault="00574ACF" w:rsidP="003B2268">
            <w:pPr>
              <w:spacing w:line="360" w:lineRule="exact"/>
              <w:rPr>
                <w:rFonts w:eastAsiaTheme="minorEastAsia"/>
                <w:color w:val="000000"/>
                <w:sz w:val="24"/>
                <w:szCs w:val="24"/>
              </w:rPr>
            </w:pPr>
            <w:r w:rsidRPr="00EF301F">
              <w:rPr>
                <w:rFonts w:eastAsiaTheme="minorEastAsia"/>
                <w:color w:val="0D0D0D"/>
                <w:sz w:val="24"/>
                <w:szCs w:val="24"/>
              </w:rPr>
              <w:t>田世平</w:t>
            </w:r>
            <w:r w:rsidRPr="00EF301F">
              <w:rPr>
                <w:rFonts w:eastAsiaTheme="minorEastAsia"/>
                <w:color w:val="0D0D0D"/>
                <w:sz w:val="24"/>
                <w:szCs w:val="24"/>
              </w:rPr>
              <w:t>/1</w:t>
            </w:r>
            <w:r w:rsidRPr="00EF301F">
              <w:rPr>
                <w:rFonts w:eastAsiaTheme="minorEastAsia"/>
                <w:color w:val="0D0D0D"/>
                <w:sz w:val="24"/>
                <w:szCs w:val="24"/>
              </w:rPr>
              <w:t>、</w:t>
            </w:r>
            <w:r w:rsidRPr="00EF301F">
              <w:rPr>
                <w:rFonts w:eastAsiaTheme="minorEastAsia"/>
                <w:color w:val="000000"/>
                <w:kern w:val="0"/>
                <w:sz w:val="24"/>
                <w:szCs w:val="24"/>
              </w:rPr>
              <w:t>李江阔</w:t>
            </w:r>
            <w:r w:rsidRPr="00EF301F">
              <w:rPr>
                <w:rFonts w:eastAsiaTheme="minorEastAsia"/>
                <w:color w:val="000000"/>
                <w:kern w:val="0"/>
                <w:sz w:val="24"/>
                <w:szCs w:val="24"/>
              </w:rPr>
              <w:t>/2</w:t>
            </w:r>
            <w:r w:rsidRPr="00EF301F">
              <w:rPr>
                <w:rFonts w:eastAsiaTheme="minorEastAsia"/>
                <w:color w:val="000000"/>
                <w:kern w:val="0"/>
                <w:sz w:val="24"/>
                <w:szCs w:val="24"/>
              </w:rPr>
              <w:t>、张海辉</w:t>
            </w:r>
            <w:r w:rsidRPr="00EF301F">
              <w:rPr>
                <w:rFonts w:eastAsiaTheme="minorEastAsia"/>
                <w:color w:val="000000"/>
                <w:kern w:val="0"/>
                <w:sz w:val="24"/>
                <w:szCs w:val="24"/>
              </w:rPr>
              <w:t>/3</w:t>
            </w:r>
            <w:r w:rsidRPr="00EF301F">
              <w:rPr>
                <w:rFonts w:eastAsiaTheme="minorEastAsia"/>
                <w:color w:val="000000"/>
                <w:kern w:val="0"/>
                <w:sz w:val="24"/>
                <w:szCs w:val="24"/>
              </w:rPr>
              <w:t>、</w:t>
            </w:r>
            <w:r w:rsidRPr="00EF301F">
              <w:rPr>
                <w:rFonts w:eastAsiaTheme="minorEastAsia"/>
                <w:color w:val="000000"/>
                <w:sz w:val="24"/>
                <w:szCs w:val="24"/>
              </w:rPr>
              <w:t>王颖</w:t>
            </w:r>
            <w:r w:rsidRPr="00EF301F">
              <w:rPr>
                <w:rFonts w:eastAsiaTheme="minorEastAsia"/>
                <w:color w:val="000000"/>
                <w:sz w:val="24"/>
                <w:szCs w:val="24"/>
              </w:rPr>
              <w:t>/4</w:t>
            </w:r>
            <w:r w:rsidRPr="00EF301F">
              <w:rPr>
                <w:rFonts w:eastAsiaTheme="minorEastAsia"/>
                <w:color w:val="000000"/>
                <w:sz w:val="24"/>
                <w:szCs w:val="24"/>
              </w:rPr>
              <w:t>、任小林</w:t>
            </w:r>
            <w:r w:rsidRPr="00EF301F">
              <w:rPr>
                <w:rFonts w:eastAsiaTheme="minorEastAsia"/>
                <w:color w:val="000000"/>
                <w:sz w:val="24"/>
                <w:szCs w:val="24"/>
              </w:rPr>
              <w:t>/7</w:t>
            </w:r>
            <w:r w:rsidRPr="00EF301F">
              <w:rPr>
                <w:rFonts w:eastAsiaTheme="minorEastAsia"/>
                <w:color w:val="000000"/>
                <w:sz w:val="24"/>
                <w:szCs w:val="24"/>
              </w:rPr>
              <w:t>、马丽红</w:t>
            </w:r>
            <w:r w:rsidRPr="00EF301F">
              <w:rPr>
                <w:rFonts w:eastAsiaTheme="minorEastAsia"/>
                <w:color w:val="000000"/>
                <w:sz w:val="24"/>
                <w:szCs w:val="24"/>
              </w:rPr>
              <w:t>/8</w:t>
            </w:r>
            <w:r w:rsidRPr="00EF301F">
              <w:rPr>
                <w:rFonts w:eastAsiaTheme="minorEastAsia"/>
                <w:color w:val="000000"/>
                <w:sz w:val="24"/>
                <w:szCs w:val="24"/>
              </w:rPr>
              <w:t>、于晋泽</w:t>
            </w:r>
            <w:r w:rsidRPr="00EF301F">
              <w:rPr>
                <w:rFonts w:eastAsiaTheme="minorEastAsia"/>
                <w:color w:val="000000"/>
                <w:sz w:val="24"/>
                <w:szCs w:val="24"/>
              </w:rPr>
              <w:t>/9</w:t>
            </w:r>
            <w:r w:rsidRPr="00EF301F">
              <w:rPr>
                <w:rFonts w:eastAsiaTheme="minorEastAsia"/>
                <w:color w:val="000000"/>
                <w:sz w:val="24"/>
                <w:szCs w:val="24"/>
              </w:rPr>
              <w:t>、赵娟</w:t>
            </w:r>
            <w:r w:rsidRPr="00EF301F">
              <w:rPr>
                <w:rFonts w:eastAsiaTheme="minorEastAsia"/>
                <w:color w:val="000000"/>
                <w:sz w:val="24"/>
                <w:szCs w:val="24"/>
              </w:rPr>
              <w:t>/11</w:t>
            </w:r>
          </w:p>
        </w:tc>
        <w:tc>
          <w:tcPr>
            <w:tcW w:w="994" w:type="dxa"/>
            <w:vAlign w:val="center"/>
          </w:tcPr>
          <w:p w:rsidR="00574ACF" w:rsidRPr="00EF301F" w:rsidRDefault="00574ACF" w:rsidP="003B2268">
            <w:pPr>
              <w:spacing w:line="360" w:lineRule="exact"/>
              <w:rPr>
                <w:rFonts w:eastAsiaTheme="minorEastAsia"/>
                <w:color w:val="000000"/>
                <w:sz w:val="24"/>
                <w:szCs w:val="24"/>
              </w:rPr>
            </w:pPr>
            <w:r w:rsidRPr="00EF301F">
              <w:rPr>
                <w:rFonts w:eastAsiaTheme="minorEastAsia"/>
                <w:color w:val="000000"/>
                <w:sz w:val="24"/>
                <w:szCs w:val="24"/>
              </w:rPr>
              <w:t>2010</w:t>
            </w:r>
          </w:p>
        </w:tc>
        <w:tc>
          <w:tcPr>
            <w:tcW w:w="900" w:type="dxa"/>
            <w:vAlign w:val="center"/>
          </w:tcPr>
          <w:p w:rsidR="00574ACF" w:rsidRPr="00EF301F" w:rsidRDefault="00574ACF" w:rsidP="003B2268">
            <w:pPr>
              <w:spacing w:line="360" w:lineRule="exact"/>
              <w:rPr>
                <w:rFonts w:eastAsiaTheme="minorEastAsia"/>
                <w:color w:val="000000"/>
                <w:sz w:val="24"/>
                <w:szCs w:val="24"/>
              </w:rPr>
            </w:pPr>
            <w:r w:rsidRPr="00EF301F">
              <w:rPr>
                <w:rFonts w:eastAsiaTheme="minorEastAsia"/>
                <w:color w:val="000000"/>
                <w:sz w:val="24"/>
                <w:szCs w:val="24"/>
              </w:rPr>
              <w:t>2016</w:t>
            </w:r>
          </w:p>
        </w:tc>
        <w:tc>
          <w:tcPr>
            <w:tcW w:w="3091" w:type="dxa"/>
            <w:vAlign w:val="center"/>
          </w:tcPr>
          <w:p w:rsidR="00574ACF" w:rsidRPr="00EF301F" w:rsidRDefault="00574ACF" w:rsidP="003B2268">
            <w:pPr>
              <w:spacing w:line="360" w:lineRule="exact"/>
              <w:rPr>
                <w:rFonts w:eastAsiaTheme="minorEastAsia"/>
                <w:color w:val="0D0D0D"/>
                <w:sz w:val="24"/>
                <w:szCs w:val="24"/>
              </w:rPr>
            </w:pPr>
            <w:r w:rsidRPr="00EF301F">
              <w:rPr>
                <w:rFonts w:eastAsiaTheme="minorEastAsia"/>
                <w:sz w:val="24"/>
                <w:szCs w:val="24"/>
              </w:rPr>
              <w:t>围绕苹果采后质量控制关键技术创制及产业化集成应用开展产学研合作，田世平、李江阔、张海辉、任小林、于晋泽、赵娟被</w:t>
            </w:r>
            <w:r w:rsidRPr="00EF301F">
              <w:rPr>
                <w:rFonts w:eastAsiaTheme="minorEastAsia"/>
                <w:color w:val="0D0D0D"/>
                <w:sz w:val="24"/>
                <w:szCs w:val="24"/>
              </w:rPr>
              <w:t>陕西华圣企业（集团）有限公司</w:t>
            </w:r>
            <w:r w:rsidRPr="00EF301F">
              <w:rPr>
                <w:rFonts w:eastAsiaTheme="minorEastAsia"/>
                <w:sz w:val="24"/>
                <w:szCs w:val="24"/>
              </w:rPr>
              <w:t>聘为技术顾问，指导企业进行成果的应用，王颖和马丽红作为陕西华圣企业（集团）有限公司下属果业公司的技术人员</w:t>
            </w:r>
            <w:r w:rsidRPr="00EF301F">
              <w:rPr>
                <w:rFonts w:eastAsiaTheme="minorEastAsia"/>
                <w:color w:val="0D0D0D"/>
                <w:sz w:val="24"/>
                <w:szCs w:val="24"/>
              </w:rPr>
              <w:t>，与上述研究人员合作开展</w:t>
            </w:r>
            <w:r w:rsidRPr="00EF301F">
              <w:rPr>
                <w:rFonts w:eastAsiaTheme="minorEastAsia"/>
                <w:sz w:val="24"/>
                <w:szCs w:val="24"/>
              </w:rPr>
              <w:t>项目成果的产业化推广应用</w:t>
            </w:r>
            <w:r w:rsidRPr="00EF301F">
              <w:rPr>
                <w:rFonts w:eastAsiaTheme="minorEastAsia"/>
                <w:color w:val="0D0D0D"/>
                <w:sz w:val="24"/>
                <w:szCs w:val="24"/>
              </w:rPr>
              <w:t>。</w:t>
            </w:r>
          </w:p>
        </w:tc>
      </w:tr>
      <w:tr w:rsidR="00EF301F" w:rsidRPr="00EF301F" w:rsidTr="00670654">
        <w:trPr>
          <w:jc w:val="center"/>
        </w:trPr>
        <w:tc>
          <w:tcPr>
            <w:tcW w:w="8779" w:type="dxa"/>
            <w:gridSpan w:val="6"/>
            <w:vAlign w:val="center"/>
          </w:tcPr>
          <w:p w:rsidR="00EF301F" w:rsidRDefault="00EF301F" w:rsidP="003B2268">
            <w:pPr>
              <w:spacing w:line="360" w:lineRule="exact"/>
              <w:rPr>
                <w:rFonts w:eastAsiaTheme="minorEastAsia"/>
                <w:sz w:val="24"/>
                <w:szCs w:val="24"/>
              </w:rPr>
            </w:pPr>
            <w:r>
              <w:rPr>
                <w:rFonts w:eastAsiaTheme="minorEastAsia"/>
                <w:sz w:val="24"/>
                <w:szCs w:val="24"/>
              </w:rPr>
              <w:t>完成人合作关系说明</w:t>
            </w:r>
          </w:p>
          <w:p w:rsidR="00EF301F" w:rsidRPr="00EF301F" w:rsidRDefault="00EF301F" w:rsidP="00EF301F">
            <w:pPr>
              <w:spacing w:line="360" w:lineRule="exact"/>
              <w:ind w:firstLineChars="200" w:firstLine="480"/>
              <w:rPr>
                <w:rFonts w:eastAsiaTheme="minorEastAsia"/>
                <w:sz w:val="24"/>
                <w:szCs w:val="24"/>
              </w:rPr>
            </w:pPr>
            <w:r w:rsidRPr="00EF301F">
              <w:rPr>
                <w:rFonts w:eastAsiaTheme="minorEastAsia" w:hint="eastAsia"/>
                <w:sz w:val="24"/>
                <w:szCs w:val="24"/>
              </w:rPr>
              <w:lastRenderedPageBreak/>
              <w:t>本项目共有</w:t>
            </w:r>
            <w:r w:rsidRPr="00EF301F">
              <w:rPr>
                <w:rFonts w:eastAsiaTheme="minorEastAsia" w:hint="eastAsia"/>
                <w:sz w:val="24"/>
                <w:szCs w:val="24"/>
              </w:rPr>
              <w:t>11</w:t>
            </w:r>
            <w:r w:rsidRPr="00EF301F">
              <w:rPr>
                <w:rFonts w:eastAsiaTheme="minorEastAsia" w:hint="eastAsia"/>
                <w:sz w:val="24"/>
                <w:szCs w:val="24"/>
              </w:rPr>
              <w:t>个完成人，就职于</w:t>
            </w:r>
            <w:r w:rsidRPr="00EF301F">
              <w:rPr>
                <w:rFonts w:eastAsiaTheme="minorEastAsia" w:hint="eastAsia"/>
                <w:sz w:val="24"/>
                <w:szCs w:val="24"/>
              </w:rPr>
              <w:t>3</w:t>
            </w:r>
            <w:r w:rsidRPr="00EF301F">
              <w:rPr>
                <w:rFonts w:eastAsiaTheme="minorEastAsia" w:hint="eastAsia"/>
                <w:sz w:val="24"/>
                <w:szCs w:val="24"/>
              </w:rPr>
              <w:t>家科研单位和</w:t>
            </w:r>
            <w:r w:rsidRPr="00EF301F">
              <w:rPr>
                <w:rFonts w:eastAsiaTheme="minorEastAsia" w:hint="eastAsia"/>
                <w:sz w:val="24"/>
                <w:szCs w:val="24"/>
              </w:rPr>
              <w:t>1</w:t>
            </w:r>
            <w:r w:rsidRPr="00EF301F">
              <w:rPr>
                <w:rFonts w:eastAsiaTheme="minorEastAsia" w:hint="eastAsia"/>
                <w:sz w:val="24"/>
                <w:szCs w:val="24"/>
              </w:rPr>
              <w:t>家企业，具体如下：田世平</w:t>
            </w:r>
            <w:r w:rsidRPr="00EF301F">
              <w:rPr>
                <w:rFonts w:eastAsiaTheme="minorEastAsia" w:hint="eastAsia"/>
                <w:sz w:val="24"/>
                <w:szCs w:val="24"/>
              </w:rPr>
              <w:t>/1</w:t>
            </w:r>
            <w:r w:rsidRPr="00EF301F">
              <w:rPr>
                <w:rFonts w:eastAsiaTheme="minorEastAsia" w:hint="eastAsia"/>
                <w:sz w:val="24"/>
                <w:szCs w:val="24"/>
              </w:rPr>
              <w:t>、李博强</w:t>
            </w:r>
            <w:r w:rsidRPr="00EF301F">
              <w:rPr>
                <w:rFonts w:eastAsiaTheme="minorEastAsia" w:hint="eastAsia"/>
                <w:sz w:val="24"/>
                <w:szCs w:val="24"/>
              </w:rPr>
              <w:t>/5</w:t>
            </w:r>
            <w:r w:rsidRPr="00EF301F">
              <w:rPr>
                <w:rFonts w:eastAsiaTheme="minorEastAsia" w:hint="eastAsia"/>
                <w:sz w:val="24"/>
                <w:szCs w:val="24"/>
              </w:rPr>
              <w:t>、秦国政</w:t>
            </w:r>
            <w:r w:rsidRPr="00EF301F">
              <w:rPr>
                <w:rFonts w:eastAsiaTheme="minorEastAsia" w:hint="eastAsia"/>
                <w:sz w:val="24"/>
                <w:szCs w:val="24"/>
              </w:rPr>
              <w:t>/10</w:t>
            </w:r>
            <w:r w:rsidRPr="00EF301F">
              <w:rPr>
                <w:rFonts w:eastAsiaTheme="minorEastAsia" w:hint="eastAsia"/>
                <w:sz w:val="24"/>
                <w:szCs w:val="24"/>
              </w:rPr>
              <w:t>（中国科学院植物研究所），王颖</w:t>
            </w:r>
            <w:r w:rsidRPr="00EF301F">
              <w:rPr>
                <w:rFonts w:eastAsiaTheme="minorEastAsia" w:hint="eastAsia"/>
                <w:sz w:val="24"/>
                <w:szCs w:val="24"/>
              </w:rPr>
              <w:t>/4</w:t>
            </w:r>
            <w:r w:rsidRPr="00EF301F">
              <w:rPr>
                <w:rFonts w:eastAsiaTheme="minorEastAsia" w:hint="eastAsia"/>
                <w:sz w:val="24"/>
                <w:szCs w:val="24"/>
              </w:rPr>
              <w:t>，马丽红</w:t>
            </w:r>
            <w:r w:rsidRPr="00EF301F">
              <w:rPr>
                <w:rFonts w:eastAsiaTheme="minorEastAsia" w:hint="eastAsia"/>
                <w:sz w:val="24"/>
                <w:szCs w:val="24"/>
              </w:rPr>
              <w:t>/8</w:t>
            </w:r>
            <w:r w:rsidRPr="00EF301F">
              <w:rPr>
                <w:rFonts w:eastAsiaTheme="minorEastAsia" w:hint="eastAsia"/>
                <w:sz w:val="24"/>
                <w:szCs w:val="24"/>
              </w:rPr>
              <w:t>（陕西华圣企业（集团）股份有限公司）、张海辉</w:t>
            </w:r>
            <w:r w:rsidRPr="00EF301F">
              <w:rPr>
                <w:rFonts w:eastAsiaTheme="minorEastAsia" w:hint="eastAsia"/>
                <w:sz w:val="24"/>
                <w:szCs w:val="24"/>
              </w:rPr>
              <w:t>/3</w:t>
            </w:r>
            <w:r w:rsidRPr="00EF301F">
              <w:rPr>
                <w:rFonts w:eastAsiaTheme="minorEastAsia" w:hint="eastAsia"/>
                <w:sz w:val="24"/>
                <w:szCs w:val="24"/>
              </w:rPr>
              <w:t>、任小林</w:t>
            </w:r>
            <w:r w:rsidRPr="00EF301F">
              <w:rPr>
                <w:rFonts w:eastAsiaTheme="minorEastAsia" w:hint="eastAsia"/>
                <w:sz w:val="24"/>
                <w:szCs w:val="24"/>
              </w:rPr>
              <w:t>/7</w:t>
            </w:r>
            <w:r w:rsidRPr="00EF301F">
              <w:rPr>
                <w:rFonts w:eastAsiaTheme="minorEastAsia" w:hint="eastAsia"/>
                <w:sz w:val="24"/>
                <w:szCs w:val="24"/>
              </w:rPr>
              <w:t>、赵娟</w:t>
            </w:r>
            <w:r w:rsidRPr="00EF301F">
              <w:rPr>
                <w:rFonts w:eastAsiaTheme="minorEastAsia" w:hint="eastAsia"/>
                <w:sz w:val="24"/>
                <w:szCs w:val="24"/>
              </w:rPr>
              <w:t>/11</w:t>
            </w:r>
            <w:r w:rsidRPr="00EF301F">
              <w:rPr>
                <w:rFonts w:eastAsiaTheme="minorEastAsia" w:hint="eastAsia"/>
                <w:sz w:val="24"/>
                <w:szCs w:val="24"/>
              </w:rPr>
              <w:t>（西北农林科技大学），李江阔</w:t>
            </w:r>
            <w:r w:rsidRPr="00EF301F">
              <w:rPr>
                <w:rFonts w:eastAsiaTheme="minorEastAsia" w:hint="eastAsia"/>
                <w:sz w:val="24"/>
                <w:szCs w:val="24"/>
              </w:rPr>
              <w:t>/2</w:t>
            </w:r>
            <w:r w:rsidRPr="00EF301F">
              <w:rPr>
                <w:rFonts w:eastAsiaTheme="minorEastAsia" w:hint="eastAsia"/>
                <w:sz w:val="24"/>
                <w:szCs w:val="24"/>
              </w:rPr>
              <w:t>、张鹏</w:t>
            </w:r>
            <w:r w:rsidRPr="00EF301F">
              <w:rPr>
                <w:rFonts w:eastAsiaTheme="minorEastAsia" w:hint="eastAsia"/>
                <w:sz w:val="24"/>
                <w:szCs w:val="24"/>
              </w:rPr>
              <w:t>/6</w:t>
            </w:r>
            <w:r w:rsidRPr="00EF301F">
              <w:rPr>
                <w:rFonts w:eastAsiaTheme="minorEastAsia" w:hint="eastAsia"/>
                <w:sz w:val="24"/>
                <w:szCs w:val="24"/>
              </w:rPr>
              <w:t>、于晋泽</w:t>
            </w:r>
            <w:r w:rsidRPr="00EF301F">
              <w:rPr>
                <w:rFonts w:eastAsiaTheme="minorEastAsia" w:hint="eastAsia"/>
                <w:sz w:val="24"/>
                <w:szCs w:val="24"/>
              </w:rPr>
              <w:t>/9</w:t>
            </w:r>
            <w:r w:rsidRPr="00EF301F">
              <w:rPr>
                <w:rFonts w:eastAsiaTheme="minorEastAsia" w:hint="eastAsia"/>
                <w:sz w:val="24"/>
                <w:szCs w:val="24"/>
              </w:rPr>
              <w:t>（国家农产品保鲜工程技术研究中心（天津））。上述研究单位和企业多年来在苹果采后质量控制关键技术创制及产业化集成应用方面开展了广泛合作。具体合作关系如下：</w:t>
            </w:r>
          </w:p>
          <w:p w:rsidR="00EF301F" w:rsidRPr="00EF301F" w:rsidRDefault="00EF301F" w:rsidP="00EF301F">
            <w:pPr>
              <w:spacing w:line="360" w:lineRule="exact"/>
              <w:ind w:firstLineChars="200" w:firstLine="480"/>
              <w:rPr>
                <w:rFonts w:eastAsiaTheme="minorEastAsia"/>
                <w:sz w:val="24"/>
                <w:szCs w:val="24"/>
              </w:rPr>
            </w:pPr>
            <w:r w:rsidRPr="00EF301F">
              <w:rPr>
                <w:rFonts w:eastAsiaTheme="minorEastAsia" w:hint="eastAsia"/>
                <w:sz w:val="24"/>
                <w:szCs w:val="24"/>
              </w:rPr>
              <w:t>田世平</w:t>
            </w:r>
            <w:r w:rsidRPr="00EF301F">
              <w:rPr>
                <w:rFonts w:eastAsiaTheme="minorEastAsia" w:hint="eastAsia"/>
                <w:sz w:val="24"/>
                <w:szCs w:val="24"/>
              </w:rPr>
              <w:t>/1</w:t>
            </w:r>
            <w:r w:rsidRPr="00EF301F">
              <w:rPr>
                <w:rFonts w:eastAsiaTheme="minorEastAsia" w:hint="eastAsia"/>
                <w:sz w:val="24"/>
                <w:szCs w:val="24"/>
              </w:rPr>
              <w:t>、李博强</w:t>
            </w:r>
            <w:r w:rsidRPr="00EF301F">
              <w:rPr>
                <w:rFonts w:eastAsiaTheme="minorEastAsia" w:hint="eastAsia"/>
                <w:sz w:val="24"/>
                <w:szCs w:val="24"/>
              </w:rPr>
              <w:t>/5</w:t>
            </w:r>
            <w:r w:rsidRPr="00EF301F">
              <w:rPr>
                <w:rFonts w:eastAsiaTheme="minorEastAsia" w:hint="eastAsia"/>
                <w:sz w:val="24"/>
                <w:szCs w:val="24"/>
              </w:rPr>
              <w:t>、秦国政</w:t>
            </w:r>
            <w:r w:rsidRPr="00EF301F">
              <w:rPr>
                <w:rFonts w:eastAsiaTheme="minorEastAsia" w:hint="eastAsia"/>
                <w:sz w:val="24"/>
                <w:szCs w:val="24"/>
              </w:rPr>
              <w:t>/10</w:t>
            </w:r>
            <w:r w:rsidRPr="00EF301F">
              <w:rPr>
                <w:rFonts w:eastAsiaTheme="minorEastAsia" w:hint="eastAsia"/>
                <w:sz w:val="24"/>
                <w:szCs w:val="24"/>
              </w:rPr>
              <w:t>合作关系：李博强（</w:t>
            </w:r>
            <w:r w:rsidRPr="00EF301F">
              <w:rPr>
                <w:rFonts w:eastAsiaTheme="minorEastAsia" w:hint="eastAsia"/>
                <w:sz w:val="24"/>
                <w:szCs w:val="24"/>
              </w:rPr>
              <w:t>2003.9-2006.6</w:t>
            </w:r>
            <w:r w:rsidRPr="00EF301F">
              <w:rPr>
                <w:rFonts w:eastAsiaTheme="minorEastAsia" w:hint="eastAsia"/>
                <w:sz w:val="24"/>
                <w:szCs w:val="24"/>
              </w:rPr>
              <w:t>）、秦国政（</w:t>
            </w:r>
            <w:r w:rsidRPr="00EF301F">
              <w:rPr>
                <w:rFonts w:eastAsiaTheme="minorEastAsia" w:hint="eastAsia"/>
                <w:sz w:val="24"/>
                <w:szCs w:val="24"/>
              </w:rPr>
              <w:t>2000.9-2004.6</w:t>
            </w:r>
            <w:r w:rsidRPr="00EF301F">
              <w:rPr>
                <w:rFonts w:eastAsiaTheme="minorEastAsia" w:hint="eastAsia"/>
                <w:sz w:val="24"/>
                <w:szCs w:val="24"/>
              </w:rPr>
              <w:t>）是田世平培养的博士生，毕业后留在田世平课题组作为研究骨干，先后参加了田世平主持的国家</w:t>
            </w:r>
            <w:r w:rsidRPr="00EF301F">
              <w:rPr>
                <w:rFonts w:eastAsiaTheme="minorEastAsia" w:hint="eastAsia"/>
                <w:sz w:val="24"/>
                <w:szCs w:val="24"/>
              </w:rPr>
              <w:t>863</w:t>
            </w:r>
            <w:r w:rsidRPr="00EF301F">
              <w:rPr>
                <w:rFonts w:eastAsiaTheme="minorEastAsia" w:hint="eastAsia"/>
                <w:sz w:val="24"/>
                <w:szCs w:val="24"/>
              </w:rPr>
              <w:t>计划“果蔬产后生物污染物消减与脱除技术”、国家自然科学基金重点项目“果实采后贮藏过程中品质保持的生物化学基础”等项目的研究工作，在本项目中三人合作发表研究论文</w:t>
            </w:r>
            <w:r w:rsidRPr="00EF301F">
              <w:rPr>
                <w:rFonts w:eastAsiaTheme="minorEastAsia" w:hint="eastAsia"/>
                <w:sz w:val="24"/>
                <w:szCs w:val="24"/>
              </w:rPr>
              <w:t>15</w:t>
            </w:r>
            <w:r w:rsidRPr="00EF301F">
              <w:rPr>
                <w:rFonts w:eastAsiaTheme="minorEastAsia" w:hint="eastAsia"/>
                <w:sz w:val="24"/>
                <w:szCs w:val="24"/>
              </w:rPr>
              <w:t>篇。</w:t>
            </w:r>
          </w:p>
          <w:p w:rsidR="00EF301F" w:rsidRPr="00EF301F" w:rsidRDefault="00EF301F" w:rsidP="0079117F">
            <w:pPr>
              <w:spacing w:line="360" w:lineRule="exact"/>
              <w:ind w:firstLineChars="200" w:firstLine="480"/>
              <w:rPr>
                <w:rFonts w:eastAsiaTheme="minorEastAsia"/>
                <w:sz w:val="24"/>
                <w:szCs w:val="24"/>
              </w:rPr>
            </w:pPr>
            <w:r w:rsidRPr="00EF301F">
              <w:rPr>
                <w:rFonts w:eastAsiaTheme="minorEastAsia" w:hint="eastAsia"/>
                <w:sz w:val="24"/>
                <w:szCs w:val="24"/>
              </w:rPr>
              <w:t>田世平</w:t>
            </w:r>
            <w:r w:rsidRPr="00EF301F">
              <w:rPr>
                <w:rFonts w:eastAsiaTheme="minorEastAsia" w:hint="eastAsia"/>
                <w:sz w:val="24"/>
                <w:szCs w:val="24"/>
              </w:rPr>
              <w:t>/1</w:t>
            </w:r>
            <w:r w:rsidRPr="00EF301F">
              <w:rPr>
                <w:rFonts w:eastAsiaTheme="minorEastAsia" w:hint="eastAsia"/>
                <w:sz w:val="24"/>
                <w:szCs w:val="24"/>
              </w:rPr>
              <w:t>、李江阔</w:t>
            </w:r>
            <w:r w:rsidRPr="00EF301F">
              <w:rPr>
                <w:rFonts w:eastAsiaTheme="minorEastAsia" w:hint="eastAsia"/>
                <w:sz w:val="24"/>
                <w:szCs w:val="24"/>
              </w:rPr>
              <w:t>/2</w:t>
            </w:r>
            <w:r w:rsidRPr="00EF301F">
              <w:rPr>
                <w:rFonts w:eastAsiaTheme="minorEastAsia" w:hint="eastAsia"/>
                <w:sz w:val="24"/>
                <w:szCs w:val="24"/>
              </w:rPr>
              <w:t>、张鹏</w:t>
            </w:r>
            <w:r w:rsidRPr="00EF301F">
              <w:rPr>
                <w:rFonts w:eastAsiaTheme="minorEastAsia" w:hint="eastAsia"/>
                <w:sz w:val="24"/>
                <w:szCs w:val="24"/>
              </w:rPr>
              <w:t>/6</w:t>
            </w:r>
            <w:r w:rsidRPr="00EF301F">
              <w:rPr>
                <w:rFonts w:eastAsiaTheme="minorEastAsia" w:hint="eastAsia"/>
                <w:sz w:val="24"/>
                <w:szCs w:val="24"/>
              </w:rPr>
              <w:t>合作关系：李江阔从</w:t>
            </w:r>
            <w:r w:rsidRPr="00EF301F">
              <w:rPr>
                <w:rFonts w:eastAsiaTheme="minorEastAsia" w:hint="eastAsia"/>
                <w:sz w:val="24"/>
                <w:szCs w:val="24"/>
              </w:rPr>
              <w:t>2010</w:t>
            </w:r>
            <w:r w:rsidRPr="00EF301F">
              <w:rPr>
                <w:rFonts w:eastAsiaTheme="minorEastAsia" w:hint="eastAsia"/>
                <w:sz w:val="24"/>
                <w:szCs w:val="24"/>
              </w:rPr>
              <w:t>年到</w:t>
            </w:r>
            <w:r w:rsidRPr="00EF301F">
              <w:rPr>
                <w:rFonts w:eastAsiaTheme="minorEastAsia" w:hint="eastAsia"/>
                <w:sz w:val="24"/>
                <w:szCs w:val="24"/>
              </w:rPr>
              <w:t>2016</w:t>
            </w:r>
            <w:r w:rsidRPr="00EF301F">
              <w:rPr>
                <w:rFonts w:eastAsiaTheme="minorEastAsia" w:hint="eastAsia"/>
                <w:sz w:val="24"/>
                <w:szCs w:val="24"/>
              </w:rPr>
              <w:t>年在田世平课题组做博士后，主要与华圣果业合作进行</w:t>
            </w:r>
            <w:r w:rsidRPr="00EF301F">
              <w:rPr>
                <w:rFonts w:eastAsiaTheme="minorEastAsia" w:hint="eastAsia"/>
                <w:sz w:val="24"/>
                <w:szCs w:val="24"/>
              </w:rPr>
              <w:t>973</w:t>
            </w:r>
            <w:r w:rsidRPr="00EF301F">
              <w:rPr>
                <w:rFonts w:eastAsiaTheme="minorEastAsia" w:hint="eastAsia"/>
                <w:sz w:val="24"/>
                <w:szCs w:val="24"/>
              </w:rPr>
              <w:t>项目课题成果的落地工作，研发苹果采后商品化处理技术及产业化应用。张鹏</w:t>
            </w:r>
            <w:r w:rsidRPr="00EF301F">
              <w:rPr>
                <w:rFonts w:eastAsiaTheme="minorEastAsia" w:hint="eastAsia"/>
                <w:sz w:val="24"/>
                <w:szCs w:val="24"/>
              </w:rPr>
              <w:t>2011</w:t>
            </w:r>
            <w:r w:rsidRPr="00EF301F">
              <w:rPr>
                <w:rFonts w:eastAsiaTheme="minorEastAsia" w:hint="eastAsia"/>
                <w:sz w:val="24"/>
                <w:szCs w:val="24"/>
              </w:rPr>
              <w:t>年到国家农产品保鲜工程技术研究中心（天津）工作后参与本项目中苹果采后无损检测等技术研发。合作期间，田世平、李江阔、张鹏合作发表研究论文</w:t>
            </w:r>
            <w:r w:rsidRPr="00EF301F">
              <w:rPr>
                <w:rFonts w:eastAsiaTheme="minorEastAsia" w:hint="eastAsia"/>
                <w:sz w:val="24"/>
                <w:szCs w:val="24"/>
              </w:rPr>
              <w:t>2</w:t>
            </w:r>
            <w:r w:rsidRPr="00EF301F">
              <w:rPr>
                <w:rFonts w:eastAsiaTheme="minorEastAsia" w:hint="eastAsia"/>
                <w:sz w:val="24"/>
                <w:szCs w:val="24"/>
              </w:rPr>
              <w:t>篇。于晋泽</w:t>
            </w:r>
            <w:r w:rsidRPr="00EF301F">
              <w:rPr>
                <w:rFonts w:eastAsiaTheme="minorEastAsia" w:hint="eastAsia"/>
                <w:sz w:val="24"/>
                <w:szCs w:val="24"/>
              </w:rPr>
              <w:t>2013</w:t>
            </w:r>
            <w:r w:rsidRPr="00EF301F">
              <w:rPr>
                <w:rFonts w:eastAsiaTheme="minorEastAsia" w:hint="eastAsia"/>
                <w:sz w:val="24"/>
                <w:szCs w:val="24"/>
              </w:rPr>
              <w:t>年到国家农产品保鲜工程技术研究中心（天津）工作后参与到本项目研究，负责精准控温控制技术和设备的研发。</w:t>
            </w:r>
          </w:p>
          <w:p w:rsidR="00EF301F" w:rsidRPr="00EF301F" w:rsidRDefault="00EF301F" w:rsidP="0079117F">
            <w:pPr>
              <w:spacing w:line="360" w:lineRule="exact"/>
              <w:ind w:firstLineChars="200" w:firstLine="480"/>
              <w:rPr>
                <w:rFonts w:eastAsiaTheme="minorEastAsia"/>
                <w:sz w:val="24"/>
                <w:szCs w:val="24"/>
              </w:rPr>
            </w:pPr>
            <w:r w:rsidRPr="00EF301F">
              <w:rPr>
                <w:rFonts w:eastAsiaTheme="minorEastAsia" w:hint="eastAsia"/>
                <w:sz w:val="24"/>
                <w:szCs w:val="24"/>
              </w:rPr>
              <w:t>田世平</w:t>
            </w:r>
            <w:r w:rsidRPr="00EF301F">
              <w:rPr>
                <w:rFonts w:eastAsiaTheme="minorEastAsia" w:hint="eastAsia"/>
                <w:sz w:val="24"/>
                <w:szCs w:val="24"/>
              </w:rPr>
              <w:t>/1</w:t>
            </w:r>
            <w:r w:rsidRPr="00EF301F">
              <w:rPr>
                <w:rFonts w:eastAsiaTheme="minorEastAsia" w:hint="eastAsia"/>
                <w:sz w:val="24"/>
                <w:szCs w:val="24"/>
              </w:rPr>
              <w:t>、李江阔</w:t>
            </w:r>
            <w:r w:rsidRPr="00EF301F">
              <w:rPr>
                <w:rFonts w:eastAsiaTheme="minorEastAsia" w:hint="eastAsia"/>
                <w:sz w:val="24"/>
                <w:szCs w:val="24"/>
              </w:rPr>
              <w:t>/2</w:t>
            </w:r>
            <w:r w:rsidRPr="00EF301F">
              <w:rPr>
                <w:rFonts w:eastAsiaTheme="minorEastAsia" w:hint="eastAsia"/>
                <w:sz w:val="24"/>
                <w:szCs w:val="24"/>
              </w:rPr>
              <w:t>、张海辉</w:t>
            </w:r>
            <w:r w:rsidRPr="00EF301F">
              <w:rPr>
                <w:rFonts w:eastAsiaTheme="minorEastAsia" w:hint="eastAsia"/>
                <w:sz w:val="24"/>
                <w:szCs w:val="24"/>
              </w:rPr>
              <w:t>/3</w:t>
            </w:r>
            <w:r w:rsidRPr="00EF301F">
              <w:rPr>
                <w:rFonts w:eastAsiaTheme="minorEastAsia" w:hint="eastAsia"/>
                <w:sz w:val="24"/>
                <w:szCs w:val="24"/>
              </w:rPr>
              <w:t>、王颖</w:t>
            </w:r>
            <w:r w:rsidRPr="00EF301F">
              <w:rPr>
                <w:rFonts w:eastAsiaTheme="minorEastAsia" w:hint="eastAsia"/>
                <w:sz w:val="24"/>
                <w:szCs w:val="24"/>
              </w:rPr>
              <w:t>/4</w:t>
            </w:r>
            <w:r w:rsidRPr="00EF301F">
              <w:rPr>
                <w:rFonts w:eastAsiaTheme="minorEastAsia" w:hint="eastAsia"/>
                <w:sz w:val="24"/>
                <w:szCs w:val="24"/>
              </w:rPr>
              <w:t>、任小林</w:t>
            </w:r>
            <w:r w:rsidRPr="00EF301F">
              <w:rPr>
                <w:rFonts w:eastAsiaTheme="minorEastAsia" w:hint="eastAsia"/>
                <w:sz w:val="24"/>
                <w:szCs w:val="24"/>
              </w:rPr>
              <w:t>/7</w:t>
            </w:r>
            <w:r w:rsidRPr="00EF301F">
              <w:rPr>
                <w:rFonts w:eastAsiaTheme="minorEastAsia" w:hint="eastAsia"/>
                <w:sz w:val="24"/>
                <w:szCs w:val="24"/>
              </w:rPr>
              <w:t>、马丽红</w:t>
            </w:r>
            <w:r w:rsidRPr="00EF301F">
              <w:rPr>
                <w:rFonts w:eastAsiaTheme="minorEastAsia" w:hint="eastAsia"/>
                <w:sz w:val="24"/>
                <w:szCs w:val="24"/>
              </w:rPr>
              <w:t>/8</w:t>
            </w:r>
            <w:r w:rsidRPr="00EF301F">
              <w:rPr>
                <w:rFonts w:eastAsiaTheme="minorEastAsia" w:hint="eastAsia"/>
                <w:sz w:val="24"/>
                <w:szCs w:val="24"/>
              </w:rPr>
              <w:t>、于晋泽</w:t>
            </w:r>
            <w:r w:rsidRPr="00EF301F">
              <w:rPr>
                <w:rFonts w:eastAsiaTheme="minorEastAsia" w:hint="eastAsia"/>
                <w:sz w:val="24"/>
                <w:szCs w:val="24"/>
              </w:rPr>
              <w:t>/9</w:t>
            </w:r>
            <w:r w:rsidRPr="00EF301F">
              <w:rPr>
                <w:rFonts w:eastAsiaTheme="minorEastAsia" w:hint="eastAsia"/>
                <w:sz w:val="24"/>
                <w:szCs w:val="24"/>
              </w:rPr>
              <w:t>、赵娟</w:t>
            </w:r>
            <w:r w:rsidRPr="00EF301F">
              <w:rPr>
                <w:rFonts w:eastAsiaTheme="minorEastAsia" w:hint="eastAsia"/>
                <w:sz w:val="24"/>
                <w:szCs w:val="24"/>
              </w:rPr>
              <w:t>/11</w:t>
            </w:r>
            <w:r w:rsidRPr="00EF301F">
              <w:rPr>
                <w:rFonts w:eastAsiaTheme="minorEastAsia" w:hint="eastAsia"/>
                <w:sz w:val="24"/>
                <w:szCs w:val="24"/>
              </w:rPr>
              <w:t>合作关系：围绕苹果采后质量控制关键技术创制及产业化集成应用共同开展产学研合作，田世平、李江阔、张海辉、任小林、于晋泽、赵娟先后被陕西华圣企业（集团）有限公司聘为技术顾问，指导企业进行成果的产业化应用。王颖和马丽红作为陕西华圣企业（集团）有限公司下属果业公司的技术人员，与上述研究人员合作开展项目成果的产业化推广应用。</w:t>
            </w:r>
          </w:p>
        </w:tc>
      </w:tr>
    </w:tbl>
    <w:p w:rsidR="00574ACF" w:rsidRPr="00EF301F" w:rsidRDefault="00574ACF" w:rsidP="00FD3EA9">
      <w:pPr>
        <w:pStyle w:val="a5"/>
        <w:spacing w:beforeLines="50" w:afterLines="50" w:line="360" w:lineRule="exact"/>
        <w:ind w:firstLineChars="0" w:firstLine="0"/>
        <w:rPr>
          <w:rFonts w:ascii="Times New Roman" w:eastAsiaTheme="minorEastAsia"/>
          <w:b/>
          <w:szCs w:val="24"/>
        </w:rPr>
      </w:pPr>
    </w:p>
    <w:p w:rsidR="00BE486E" w:rsidRPr="00EF301F" w:rsidRDefault="00BE486E" w:rsidP="00FD3EA9">
      <w:pPr>
        <w:pStyle w:val="a5"/>
        <w:spacing w:beforeLines="50" w:afterLines="50" w:line="360" w:lineRule="exact"/>
        <w:ind w:firstLineChars="0" w:firstLine="0"/>
        <w:jc w:val="left"/>
        <w:rPr>
          <w:rFonts w:ascii="Times New Roman" w:eastAsiaTheme="minorEastAsia"/>
          <w:b/>
          <w:szCs w:val="24"/>
        </w:rPr>
      </w:pPr>
      <w:r w:rsidRPr="00EF301F">
        <w:rPr>
          <w:rFonts w:ascii="Times New Roman" w:eastAsiaTheme="minorEastAsia"/>
          <w:b/>
          <w:szCs w:val="24"/>
        </w:rPr>
        <w:t>九、主要完成单位情况</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418"/>
        <w:gridCol w:w="5528"/>
      </w:tblGrid>
      <w:tr w:rsidR="00BE486E" w:rsidRPr="00EF301F" w:rsidTr="00B31550">
        <w:trPr>
          <w:trHeight w:val="454"/>
        </w:trPr>
        <w:tc>
          <w:tcPr>
            <w:tcW w:w="1985" w:type="dxa"/>
            <w:vAlign w:val="center"/>
          </w:tcPr>
          <w:p w:rsidR="00BE486E" w:rsidRPr="00EF301F" w:rsidRDefault="00BE486E" w:rsidP="00FD3EA9">
            <w:pPr>
              <w:pStyle w:val="a5"/>
              <w:adjustRightInd w:val="0"/>
              <w:snapToGrid w:val="0"/>
              <w:spacing w:beforeLines="50" w:afterLines="50" w:line="360" w:lineRule="exact"/>
              <w:ind w:firstLineChars="0" w:firstLine="0"/>
              <w:jc w:val="center"/>
              <w:rPr>
                <w:rFonts w:ascii="Times New Roman" w:eastAsiaTheme="minorEastAsia"/>
                <w:b/>
                <w:szCs w:val="24"/>
              </w:rPr>
            </w:pPr>
            <w:r w:rsidRPr="00EF301F">
              <w:rPr>
                <w:rFonts w:ascii="Times New Roman" w:eastAsiaTheme="minorEastAsia"/>
                <w:b/>
                <w:szCs w:val="24"/>
              </w:rPr>
              <w:t>单位名称</w:t>
            </w:r>
          </w:p>
        </w:tc>
        <w:tc>
          <w:tcPr>
            <w:tcW w:w="1418" w:type="dxa"/>
            <w:vAlign w:val="center"/>
          </w:tcPr>
          <w:p w:rsidR="00BE486E" w:rsidRPr="00EF301F" w:rsidRDefault="00BE486E" w:rsidP="00FD3EA9">
            <w:pPr>
              <w:pStyle w:val="a5"/>
              <w:adjustRightInd w:val="0"/>
              <w:snapToGrid w:val="0"/>
              <w:spacing w:beforeLines="50" w:afterLines="50" w:line="360" w:lineRule="exact"/>
              <w:ind w:firstLineChars="0" w:firstLine="0"/>
              <w:jc w:val="center"/>
              <w:rPr>
                <w:rFonts w:ascii="Times New Roman" w:eastAsiaTheme="minorEastAsia"/>
                <w:b/>
                <w:szCs w:val="24"/>
              </w:rPr>
            </w:pPr>
            <w:r w:rsidRPr="00EF301F">
              <w:rPr>
                <w:rFonts w:ascii="Times New Roman" w:eastAsiaTheme="minorEastAsia"/>
                <w:b/>
                <w:szCs w:val="24"/>
              </w:rPr>
              <w:t>排名</w:t>
            </w:r>
          </w:p>
        </w:tc>
        <w:tc>
          <w:tcPr>
            <w:tcW w:w="5528" w:type="dxa"/>
            <w:vAlign w:val="center"/>
          </w:tcPr>
          <w:p w:rsidR="00BE486E" w:rsidRPr="00EF301F" w:rsidRDefault="00BE486E" w:rsidP="00FD3EA9">
            <w:pPr>
              <w:pStyle w:val="a5"/>
              <w:adjustRightInd w:val="0"/>
              <w:snapToGrid w:val="0"/>
              <w:spacing w:beforeLines="50" w:afterLines="50" w:line="360" w:lineRule="exact"/>
              <w:ind w:firstLineChars="0" w:firstLine="0"/>
              <w:jc w:val="center"/>
              <w:rPr>
                <w:rFonts w:ascii="Times New Roman" w:eastAsiaTheme="minorEastAsia"/>
                <w:b/>
                <w:szCs w:val="24"/>
              </w:rPr>
            </w:pPr>
            <w:r w:rsidRPr="00EF301F">
              <w:rPr>
                <w:rFonts w:ascii="Times New Roman" w:eastAsiaTheme="minorEastAsia"/>
                <w:b/>
                <w:szCs w:val="24"/>
              </w:rPr>
              <w:t>主要贡献</w:t>
            </w:r>
          </w:p>
        </w:tc>
      </w:tr>
      <w:tr w:rsidR="00574ACF" w:rsidRPr="00EF301F" w:rsidTr="00B31550">
        <w:trPr>
          <w:trHeight w:val="454"/>
        </w:trPr>
        <w:tc>
          <w:tcPr>
            <w:tcW w:w="1985" w:type="dxa"/>
            <w:vAlign w:val="center"/>
          </w:tcPr>
          <w:p w:rsidR="00574ACF" w:rsidRPr="00EF301F" w:rsidRDefault="00574ACF" w:rsidP="00047FD3">
            <w:pPr>
              <w:spacing w:line="360" w:lineRule="exact"/>
              <w:jc w:val="left"/>
              <w:rPr>
                <w:rFonts w:eastAsiaTheme="minorEastAsia"/>
                <w:sz w:val="24"/>
                <w:szCs w:val="24"/>
              </w:rPr>
            </w:pPr>
            <w:r w:rsidRPr="00EF301F">
              <w:rPr>
                <w:rFonts w:eastAsiaTheme="minorEastAsia"/>
                <w:sz w:val="24"/>
                <w:szCs w:val="24"/>
              </w:rPr>
              <w:t>陕西华圣企业（集团）股份有限公司</w:t>
            </w:r>
          </w:p>
        </w:tc>
        <w:tc>
          <w:tcPr>
            <w:tcW w:w="1418" w:type="dxa"/>
            <w:vAlign w:val="center"/>
          </w:tcPr>
          <w:p w:rsidR="00574ACF" w:rsidRPr="00EF301F" w:rsidRDefault="00574ACF" w:rsidP="00FD3EA9">
            <w:pPr>
              <w:pStyle w:val="a5"/>
              <w:adjustRightInd w:val="0"/>
              <w:snapToGrid w:val="0"/>
              <w:spacing w:beforeLines="50" w:afterLines="50" w:line="360" w:lineRule="exact"/>
              <w:ind w:firstLineChars="0" w:firstLine="0"/>
              <w:jc w:val="center"/>
              <w:rPr>
                <w:rFonts w:ascii="Times New Roman" w:eastAsiaTheme="minorEastAsia"/>
                <w:szCs w:val="24"/>
              </w:rPr>
            </w:pPr>
            <w:r w:rsidRPr="00EF301F">
              <w:rPr>
                <w:rFonts w:ascii="Times New Roman" w:eastAsiaTheme="minorEastAsia"/>
                <w:szCs w:val="24"/>
              </w:rPr>
              <w:t>1</w:t>
            </w:r>
          </w:p>
        </w:tc>
        <w:tc>
          <w:tcPr>
            <w:tcW w:w="5528" w:type="dxa"/>
            <w:vAlign w:val="center"/>
          </w:tcPr>
          <w:p w:rsidR="00574ACF" w:rsidRPr="00EF301F" w:rsidRDefault="00574ACF" w:rsidP="00FD3EA9">
            <w:pPr>
              <w:adjustRightInd w:val="0"/>
              <w:snapToGrid w:val="0"/>
              <w:spacing w:beforeLines="30" w:line="360" w:lineRule="exact"/>
              <w:ind w:firstLineChars="200" w:firstLine="480"/>
              <w:rPr>
                <w:rFonts w:eastAsiaTheme="minorEastAsia"/>
                <w:color w:val="0D0D0D"/>
                <w:sz w:val="24"/>
                <w:szCs w:val="24"/>
              </w:rPr>
            </w:pPr>
            <w:r w:rsidRPr="00EF301F">
              <w:rPr>
                <w:rFonts w:eastAsiaTheme="minorEastAsia"/>
                <w:color w:val="0D0D0D"/>
                <w:sz w:val="24"/>
                <w:szCs w:val="24"/>
              </w:rPr>
              <w:t>全面负责项目的总体规划和组织实施等工作，是</w:t>
            </w:r>
            <w:r w:rsidRPr="00EF301F">
              <w:rPr>
                <w:rFonts w:eastAsiaTheme="minorEastAsia"/>
                <w:color w:val="0D0D0D"/>
                <w:sz w:val="24"/>
                <w:szCs w:val="24"/>
              </w:rPr>
              <w:t>3</w:t>
            </w:r>
            <w:r w:rsidRPr="00EF301F">
              <w:rPr>
                <w:rFonts w:eastAsiaTheme="minorEastAsia"/>
                <w:color w:val="0D0D0D"/>
                <w:sz w:val="24"/>
                <w:szCs w:val="24"/>
              </w:rPr>
              <w:t>项任务来源项目承担单位，在关键技术创制及成果推广应用等方面的贡献包括以下几个方面：</w:t>
            </w:r>
          </w:p>
          <w:p w:rsidR="00574ACF" w:rsidRPr="00EF301F" w:rsidRDefault="00574ACF" w:rsidP="00FD3EA9">
            <w:pPr>
              <w:adjustRightInd w:val="0"/>
              <w:snapToGrid w:val="0"/>
              <w:spacing w:beforeLines="30" w:line="360" w:lineRule="exact"/>
              <w:ind w:firstLineChars="200" w:firstLine="480"/>
              <w:rPr>
                <w:rFonts w:eastAsiaTheme="minorEastAsia"/>
                <w:color w:val="000000"/>
                <w:kern w:val="0"/>
                <w:sz w:val="24"/>
                <w:szCs w:val="24"/>
              </w:rPr>
            </w:pPr>
            <w:r w:rsidRPr="00EF301F">
              <w:rPr>
                <w:rFonts w:eastAsiaTheme="minorEastAsia"/>
                <w:color w:val="0D0D0D"/>
                <w:sz w:val="24"/>
                <w:szCs w:val="24"/>
              </w:rPr>
              <w:t xml:space="preserve">1. </w:t>
            </w:r>
            <w:r w:rsidRPr="00EF301F">
              <w:rPr>
                <w:rFonts w:eastAsiaTheme="minorEastAsia"/>
                <w:color w:val="0D0D0D"/>
                <w:sz w:val="24"/>
                <w:szCs w:val="24"/>
              </w:rPr>
              <w:t>与</w:t>
            </w:r>
            <w:r w:rsidRPr="00EF301F">
              <w:rPr>
                <w:rFonts w:eastAsiaTheme="minorEastAsia"/>
                <w:color w:val="000000"/>
                <w:kern w:val="0"/>
                <w:sz w:val="24"/>
                <w:szCs w:val="24"/>
              </w:rPr>
              <w:t>中国科学院植物研究所、西北农林科技大学、国家农产品保鲜工程技术研究中心（天津）开展产学研合作，为项目关键技术的创制提供试验材料、生产基地、大型贮运设备、分选设备等关键平台。</w:t>
            </w:r>
          </w:p>
          <w:p w:rsidR="00574ACF" w:rsidRPr="00EF301F" w:rsidRDefault="00574ACF" w:rsidP="00FD3EA9">
            <w:pPr>
              <w:adjustRightInd w:val="0"/>
              <w:snapToGrid w:val="0"/>
              <w:spacing w:beforeLines="30" w:line="360" w:lineRule="exact"/>
              <w:ind w:firstLineChars="200" w:firstLine="480"/>
              <w:rPr>
                <w:rFonts w:eastAsiaTheme="minorEastAsia"/>
                <w:color w:val="0D0D0D"/>
                <w:sz w:val="24"/>
                <w:szCs w:val="24"/>
              </w:rPr>
            </w:pPr>
            <w:r w:rsidRPr="00EF301F">
              <w:rPr>
                <w:rFonts w:eastAsiaTheme="minorEastAsia"/>
                <w:color w:val="000000"/>
                <w:kern w:val="0"/>
                <w:sz w:val="24"/>
                <w:szCs w:val="24"/>
              </w:rPr>
              <w:lastRenderedPageBreak/>
              <w:t>2.</w:t>
            </w:r>
            <w:r w:rsidRPr="00EF301F">
              <w:rPr>
                <w:rFonts w:eastAsiaTheme="minorEastAsia"/>
                <w:color w:val="000000"/>
                <w:kern w:val="0"/>
                <w:sz w:val="24"/>
                <w:szCs w:val="24"/>
              </w:rPr>
              <w:t>创建了苹果优质高产规范化栽培示范基地与苹果采后商品化精准贮藏保鲜相结合的产业发展新模式，</w:t>
            </w:r>
            <w:r w:rsidRPr="00EF301F">
              <w:rPr>
                <w:rFonts w:eastAsiaTheme="minorEastAsia"/>
                <w:color w:val="0D0D0D"/>
                <w:sz w:val="24"/>
                <w:szCs w:val="24"/>
              </w:rPr>
              <w:t>建立了苹果全产业链质量控制技术体系及信息一体化管理平台，包括苹果生产基地建设、采后贮藏与商品化处理、出库后品质与质量检测、冷链物流配送与销售等，制订企业标准</w:t>
            </w:r>
            <w:r w:rsidRPr="00EF301F">
              <w:rPr>
                <w:rFonts w:eastAsiaTheme="minorEastAsia"/>
                <w:color w:val="0D0D0D"/>
                <w:sz w:val="24"/>
                <w:szCs w:val="24"/>
              </w:rPr>
              <w:t>6</w:t>
            </w:r>
            <w:r w:rsidRPr="00EF301F">
              <w:rPr>
                <w:rFonts w:eastAsiaTheme="minorEastAsia"/>
                <w:color w:val="0D0D0D"/>
                <w:sz w:val="24"/>
                <w:szCs w:val="24"/>
              </w:rPr>
              <w:t>项，并进行苹果采后商品化处理系列配套技术的集成应用。</w:t>
            </w:r>
          </w:p>
          <w:p w:rsidR="00574ACF" w:rsidRPr="00EF301F" w:rsidRDefault="00574ACF" w:rsidP="00FD3EA9">
            <w:pPr>
              <w:pStyle w:val="a5"/>
              <w:adjustRightInd w:val="0"/>
              <w:snapToGrid w:val="0"/>
              <w:spacing w:beforeLines="50" w:afterLines="50" w:line="360" w:lineRule="exact"/>
              <w:jc w:val="left"/>
              <w:rPr>
                <w:rFonts w:ascii="Times New Roman" w:eastAsiaTheme="minorEastAsia"/>
                <w:szCs w:val="24"/>
              </w:rPr>
            </w:pPr>
            <w:r w:rsidRPr="00EF301F">
              <w:rPr>
                <w:rFonts w:ascii="Times New Roman" w:eastAsiaTheme="minorEastAsia"/>
                <w:szCs w:val="24"/>
              </w:rPr>
              <w:t xml:space="preserve">3. </w:t>
            </w:r>
            <w:r w:rsidRPr="00EF301F">
              <w:rPr>
                <w:rFonts w:ascii="Times New Roman" w:eastAsiaTheme="minorEastAsia"/>
                <w:szCs w:val="24"/>
              </w:rPr>
              <w:t>作为苹果产业的龙头企业和项目成果的核心示范基地在陕西洛川、宜川、扶风、礼泉等苹果产区的果业公司和专业合作社开展推广应用工作，并辐射到甘肃等其他苹果产区，促进了企业与果农的互利共赢，带动了产区果农增收和脱贫致富。</w:t>
            </w:r>
          </w:p>
        </w:tc>
      </w:tr>
      <w:tr w:rsidR="00574ACF" w:rsidRPr="00EF301F" w:rsidTr="00B31550">
        <w:trPr>
          <w:trHeight w:val="454"/>
        </w:trPr>
        <w:tc>
          <w:tcPr>
            <w:tcW w:w="1985" w:type="dxa"/>
            <w:vAlign w:val="center"/>
          </w:tcPr>
          <w:p w:rsidR="00574ACF" w:rsidRPr="00EF301F" w:rsidRDefault="00574ACF" w:rsidP="00047FD3">
            <w:pPr>
              <w:spacing w:line="360" w:lineRule="exact"/>
              <w:rPr>
                <w:rFonts w:eastAsiaTheme="minorEastAsia"/>
                <w:sz w:val="24"/>
                <w:szCs w:val="24"/>
              </w:rPr>
            </w:pPr>
            <w:r w:rsidRPr="00EF301F">
              <w:rPr>
                <w:rFonts w:eastAsiaTheme="minorEastAsia"/>
                <w:sz w:val="24"/>
                <w:szCs w:val="24"/>
              </w:rPr>
              <w:lastRenderedPageBreak/>
              <w:t>中国科学院植物研究所</w:t>
            </w:r>
          </w:p>
        </w:tc>
        <w:tc>
          <w:tcPr>
            <w:tcW w:w="1418" w:type="dxa"/>
            <w:vAlign w:val="center"/>
          </w:tcPr>
          <w:p w:rsidR="00574ACF" w:rsidRPr="00EF301F" w:rsidRDefault="00574ACF" w:rsidP="00FD3EA9">
            <w:pPr>
              <w:pStyle w:val="a5"/>
              <w:adjustRightInd w:val="0"/>
              <w:snapToGrid w:val="0"/>
              <w:spacing w:beforeLines="50" w:afterLines="50" w:line="360" w:lineRule="exact"/>
              <w:ind w:firstLineChars="0" w:firstLine="0"/>
              <w:jc w:val="center"/>
              <w:rPr>
                <w:rFonts w:ascii="Times New Roman" w:eastAsiaTheme="minorEastAsia"/>
                <w:szCs w:val="24"/>
              </w:rPr>
            </w:pPr>
            <w:r w:rsidRPr="00EF301F">
              <w:rPr>
                <w:rFonts w:ascii="Times New Roman" w:eastAsiaTheme="minorEastAsia"/>
                <w:szCs w:val="24"/>
              </w:rPr>
              <w:t>2</w:t>
            </w:r>
          </w:p>
        </w:tc>
        <w:tc>
          <w:tcPr>
            <w:tcW w:w="5528" w:type="dxa"/>
            <w:vAlign w:val="center"/>
          </w:tcPr>
          <w:p w:rsidR="00574ACF" w:rsidRPr="00EF301F" w:rsidRDefault="00574ACF" w:rsidP="003B2268">
            <w:pPr>
              <w:widowControl/>
              <w:spacing w:line="360" w:lineRule="exact"/>
              <w:ind w:firstLineChars="200" w:firstLine="480"/>
              <w:rPr>
                <w:rFonts w:eastAsiaTheme="minorEastAsia"/>
                <w:color w:val="0D0D0D"/>
                <w:sz w:val="24"/>
                <w:szCs w:val="24"/>
              </w:rPr>
            </w:pPr>
            <w:r w:rsidRPr="00EF301F">
              <w:rPr>
                <w:rFonts w:eastAsiaTheme="minorEastAsia"/>
                <w:color w:val="0D0D0D"/>
                <w:sz w:val="24"/>
                <w:szCs w:val="24"/>
              </w:rPr>
              <w:t>项目主要参加单位，</w:t>
            </w:r>
            <w:r w:rsidRPr="00EF301F">
              <w:rPr>
                <w:rFonts w:eastAsiaTheme="minorEastAsia"/>
                <w:color w:val="0D0D0D"/>
                <w:sz w:val="24"/>
                <w:szCs w:val="24"/>
              </w:rPr>
              <w:t>3</w:t>
            </w:r>
            <w:r w:rsidRPr="00EF301F">
              <w:rPr>
                <w:rFonts w:eastAsiaTheme="minorEastAsia"/>
                <w:color w:val="0D0D0D"/>
                <w:sz w:val="24"/>
                <w:szCs w:val="24"/>
              </w:rPr>
              <w:t>项任务来源项目承担单位。</w:t>
            </w:r>
            <w:r w:rsidRPr="00EF301F">
              <w:rPr>
                <w:rFonts w:eastAsiaTheme="minorEastAsia"/>
                <w:sz w:val="24"/>
                <w:szCs w:val="24"/>
              </w:rPr>
              <w:t>项目实施过程中，</w:t>
            </w:r>
            <w:r w:rsidRPr="00EF301F">
              <w:rPr>
                <w:rFonts w:eastAsiaTheme="minorEastAsia"/>
                <w:color w:val="0D0D0D"/>
                <w:sz w:val="24"/>
                <w:szCs w:val="24"/>
              </w:rPr>
              <w:t>在研究平台、研究生招生、后勤保障等方面予以重要支持。对项目科技创新和推广应用情况的贡献包括：</w:t>
            </w:r>
          </w:p>
          <w:p w:rsidR="00574ACF" w:rsidRPr="00EF301F" w:rsidRDefault="00574ACF" w:rsidP="003B2268">
            <w:pPr>
              <w:widowControl/>
              <w:spacing w:line="360" w:lineRule="exact"/>
              <w:ind w:firstLineChars="200" w:firstLine="480"/>
              <w:rPr>
                <w:rFonts w:eastAsiaTheme="minorEastAsia"/>
                <w:color w:val="0D0D0D"/>
                <w:sz w:val="24"/>
                <w:szCs w:val="24"/>
              </w:rPr>
            </w:pPr>
            <w:r w:rsidRPr="00EF301F">
              <w:rPr>
                <w:rFonts w:eastAsiaTheme="minorEastAsia"/>
                <w:color w:val="0D0D0D"/>
                <w:sz w:val="24"/>
                <w:szCs w:val="24"/>
              </w:rPr>
              <w:t xml:space="preserve">1. </w:t>
            </w:r>
            <w:r w:rsidRPr="00EF301F">
              <w:rPr>
                <w:rFonts w:eastAsiaTheme="minorEastAsia"/>
                <w:color w:val="0D0D0D"/>
                <w:sz w:val="24"/>
                <w:szCs w:val="24"/>
              </w:rPr>
              <w:t>探明了调控果实衰老、抗性和品质的关键基因，阐明了</w:t>
            </w:r>
            <w:r w:rsidRPr="00EF301F">
              <w:rPr>
                <w:rFonts w:eastAsiaTheme="minorEastAsia"/>
                <w:color w:val="0D0D0D"/>
                <w:sz w:val="24"/>
                <w:szCs w:val="24"/>
              </w:rPr>
              <w:t>1-MCP</w:t>
            </w:r>
            <w:r w:rsidRPr="00EF301F">
              <w:rPr>
                <w:rFonts w:eastAsiaTheme="minorEastAsia"/>
                <w:color w:val="0D0D0D"/>
                <w:sz w:val="24"/>
                <w:szCs w:val="24"/>
              </w:rPr>
              <w:t>和低氧气调环境调控苹果果实糖、酸风味物质的分子机制，利用</w:t>
            </w:r>
            <w:r w:rsidRPr="00EF301F">
              <w:rPr>
                <w:rFonts w:eastAsiaTheme="minorEastAsia"/>
                <w:color w:val="0D0D0D"/>
                <w:sz w:val="24"/>
                <w:szCs w:val="24"/>
              </w:rPr>
              <w:t>1-MCP</w:t>
            </w:r>
            <w:r w:rsidRPr="00EF301F">
              <w:rPr>
                <w:rFonts w:eastAsiaTheme="minorEastAsia"/>
                <w:color w:val="0D0D0D"/>
                <w:sz w:val="24"/>
                <w:szCs w:val="24"/>
              </w:rPr>
              <w:t>靶向操控与精准控温的协同作用创建了苹果</w:t>
            </w:r>
            <w:r w:rsidRPr="00EF301F">
              <w:rPr>
                <w:rFonts w:eastAsiaTheme="minorEastAsia"/>
                <w:color w:val="0D0D0D"/>
                <w:sz w:val="24"/>
                <w:szCs w:val="24"/>
              </w:rPr>
              <w:t>1-MCP+“</w:t>
            </w:r>
            <w:r w:rsidRPr="00EF301F">
              <w:rPr>
                <w:rFonts w:eastAsiaTheme="minorEastAsia"/>
                <w:color w:val="0D0D0D"/>
                <w:sz w:val="24"/>
                <w:szCs w:val="24"/>
              </w:rPr>
              <w:t>三期</w:t>
            </w:r>
            <w:r w:rsidRPr="00EF301F">
              <w:rPr>
                <w:rFonts w:eastAsiaTheme="minorEastAsia"/>
                <w:color w:val="0D0D0D"/>
                <w:sz w:val="24"/>
                <w:szCs w:val="24"/>
              </w:rPr>
              <w:t>”</w:t>
            </w:r>
            <w:r w:rsidRPr="00EF301F">
              <w:rPr>
                <w:rFonts w:eastAsiaTheme="minorEastAsia"/>
                <w:color w:val="0D0D0D"/>
                <w:sz w:val="24"/>
                <w:szCs w:val="24"/>
              </w:rPr>
              <w:t>精准控温贮藏保鲜技术新体系，解决了苹果贮藏后期品质下降快，货架期短等关键技术难题。</w:t>
            </w:r>
          </w:p>
          <w:p w:rsidR="00574ACF" w:rsidRPr="00EF301F" w:rsidRDefault="00574ACF" w:rsidP="003B2268">
            <w:pPr>
              <w:widowControl/>
              <w:spacing w:line="360" w:lineRule="exact"/>
              <w:ind w:firstLineChars="200" w:firstLine="480"/>
              <w:rPr>
                <w:rFonts w:eastAsiaTheme="minorEastAsia"/>
                <w:sz w:val="24"/>
                <w:szCs w:val="24"/>
              </w:rPr>
            </w:pPr>
            <w:r w:rsidRPr="00EF301F">
              <w:rPr>
                <w:rFonts w:eastAsiaTheme="minorEastAsia"/>
                <w:kern w:val="0"/>
                <w:sz w:val="24"/>
                <w:szCs w:val="24"/>
              </w:rPr>
              <w:t xml:space="preserve">2. </w:t>
            </w:r>
            <w:r w:rsidRPr="00EF301F">
              <w:rPr>
                <w:rFonts w:eastAsiaTheme="minorEastAsia"/>
                <w:kern w:val="0"/>
                <w:sz w:val="24"/>
                <w:szCs w:val="24"/>
              </w:rPr>
              <w:t>解析了苹果采后主要病原菌致病和产毒的分子基础、关键基因及其调控机制，</w:t>
            </w:r>
            <w:r w:rsidRPr="00EF301F">
              <w:rPr>
                <w:rFonts w:eastAsiaTheme="minorEastAsia"/>
                <w:sz w:val="24"/>
                <w:szCs w:val="24"/>
              </w:rPr>
              <w:t>利用外源物质对病原菌致病基因的靶向调控，研发了</w:t>
            </w:r>
            <w:r w:rsidRPr="00EF301F">
              <w:rPr>
                <w:rFonts w:eastAsiaTheme="minorEastAsia"/>
                <w:sz w:val="24"/>
                <w:szCs w:val="24"/>
              </w:rPr>
              <w:t>1-MCP</w:t>
            </w:r>
            <w:r w:rsidRPr="00EF301F">
              <w:rPr>
                <w:rFonts w:eastAsiaTheme="minorEastAsia"/>
                <w:sz w:val="24"/>
                <w:szCs w:val="24"/>
              </w:rPr>
              <w:t>和苧酸甲酯等苹果防病新技术，显著降低了化学农药用量，减少了苹果采后损失。</w:t>
            </w:r>
          </w:p>
          <w:p w:rsidR="00574ACF" w:rsidRPr="00EF301F" w:rsidRDefault="00574ACF" w:rsidP="003B2268">
            <w:pPr>
              <w:widowControl/>
              <w:spacing w:line="360" w:lineRule="exact"/>
              <w:ind w:firstLineChars="200" w:firstLine="480"/>
              <w:rPr>
                <w:rFonts w:eastAsiaTheme="minorEastAsia"/>
                <w:sz w:val="24"/>
                <w:szCs w:val="24"/>
              </w:rPr>
            </w:pPr>
            <w:r w:rsidRPr="00EF301F">
              <w:rPr>
                <w:rFonts w:eastAsiaTheme="minorEastAsia"/>
                <w:color w:val="000000"/>
                <w:kern w:val="0"/>
                <w:sz w:val="24"/>
                <w:szCs w:val="24"/>
              </w:rPr>
              <w:t xml:space="preserve">3. </w:t>
            </w:r>
            <w:r w:rsidRPr="00EF301F">
              <w:rPr>
                <w:rFonts w:eastAsiaTheme="minorEastAsia"/>
                <w:color w:val="0D0D0D"/>
                <w:sz w:val="24"/>
                <w:szCs w:val="24"/>
              </w:rPr>
              <w:t>指导华圣果业等企业开展苹果采后质量控制关键技术</w:t>
            </w:r>
            <w:r w:rsidRPr="00EF301F">
              <w:rPr>
                <w:rFonts w:eastAsiaTheme="minorEastAsia"/>
                <w:sz w:val="24"/>
                <w:szCs w:val="24"/>
              </w:rPr>
              <w:t>的产业化应用，推动了苹果产业的技术升级，提高苹果的商品质量和市场销价。</w:t>
            </w:r>
          </w:p>
          <w:p w:rsidR="00574ACF" w:rsidRPr="00EF301F" w:rsidRDefault="00574ACF" w:rsidP="00FD3EA9">
            <w:pPr>
              <w:pStyle w:val="a5"/>
              <w:adjustRightInd w:val="0"/>
              <w:snapToGrid w:val="0"/>
              <w:spacing w:beforeLines="50" w:afterLines="50" w:line="360" w:lineRule="exact"/>
              <w:jc w:val="left"/>
              <w:rPr>
                <w:rFonts w:ascii="Times New Roman" w:eastAsiaTheme="minorEastAsia"/>
                <w:szCs w:val="24"/>
              </w:rPr>
            </w:pPr>
            <w:r w:rsidRPr="00EF301F">
              <w:rPr>
                <w:rFonts w:ascii="Times New Roman" w:eastAsiaTheme="minorEastAsia"/>
                <w:color w:val="000000"/>
                <w:kern w:val="0"/>
                <w:szCs w:val="24"/>
              </w:rPr>
              <w:t xml:space="preserve">4. </w:t>
            </w:r>
            <w:r w:rsidRPr="00EF301F">
              <w:rPr>
                <w:rFonts w:ascii="Times New Roman" w:eastAsiaTheme="minorEastAsia"/>
                <w:color w:val="000000"/>
                <w:kern w:val="0"/>
                <w:szCs w:val="24"/>
              </w:rPr>
              <w:t>以通讯作者发表研究论文</w:t>
            </w:r>
            <w:r w:rsidRPr="00EF301F">
              <w:rPr>
                <w:rFonts w:ascii="Times New Roman" w:eastAsiaTheme="minorEastAsia"/>
                <w:color w:val="000000"/>
                <w:kern w:val="0"/>
                <w:szCs w:val="24"/>
              </w:rPr>
              <w:t>35</w:t>
            </w:r>
            <w:r w:rsidRPr="00EF301F">
              <w:rPr>
                <w:rFonts w:ascii="Times New Roman" w:eastAsiaTheme="minorEastAsia"/>
                <w:color w:val="000000"/>
                <w:kern w:val="0"/>
                <w:szCs w:val="24"/>
              </w:rPr>
              <w:t>篇（</w:t>
            </w:r>
            <w:r w:rsidRPr="00EF301F">
              <w:rPr>
                <w:rFonts w:ascii="Times New Roman" w:eastAsiaTheme="minorEastAsia"/>
                <w:color w:val="000000"/>
                <w:kern w:val="0"/>
                <w:szCs w:val="24"/>
              </w:rPr>
              <w:t>SCI</w:t>
            </w:r>
            <w:r w:rsidRPr="00EF301F">
              <w:rPr>
                <w:rFonts w:ascii="Times New Roman" w:eastAsiaTheme="minorEastAsia"/>
                <w:color w:val="000000"/>
                <w:kern w:val="0"/>
                <w:szCs w:val="24"/>
              </w:rPr>
              <w:t>论文</w:t>
            </w:r>
            <w:r w:rsidRPr="00EF301F">
              <w:rPr>
                <w:rFonts w:ascii="Times New Roman" w:eastAsiaTheme="minorEastAsia"/>
                <w:color w:val="000000"/>
                <w:kern w:val="0"/>
                <w:szCs w:val="24"/>
              </w:rPr>
              <w:t>24</w:t>
            </w:r>
            <w:r w:rsidRPr="00EF301F">
              <w:rPr>
                <w:rFonts w:ascii="Times New Roman" w:eastAsiaTheme="minorEastAsia"/>
                <w:color w:val="000000"/>
                <w:kern w:val="0"/>
                <w:szCs w:val="24"/>
              </w:rPr>
              <w:t>篇），丰富了果实采后生物学理论，提升了我国在该领域研究的国际影响力。</w:t>
            </w:r>
          </w:p>
        </w:tc>
      </w:tr>
      <w:tr w:rsidR="00574ACF" w:rsidRPr="00EF301F" w:rsidTr="00B31550">
        <w:trPr>
          <w:trHeight w:val="454"/>
        </w:trPr>
        <w:tc>
          <w:tcPr>
            <w:tcW w:w="1985" w:type="dxa"/>
            <w:vAlign w:val="center"/>
          </w:tcPr>
          <w:p w:rsidR="00574ACF" w:rsidRPr="00EF301F" w:rsidRDefault="00574ACF" w:rsidP="00047FD3">
            <w:pPr>
              <w:spacing w:line="360" w:lineRule="exact"/>
              <w:rPr>
                <w:rFonts w:eastAsiaTheme="minorEastAsia"/>
                <w:sz w:val="24"/>
                <w:szCs w:val="24"/>
              </w:rPr>
            </w:pPr>
            <w:r w:rsidRPr="00EF301F">
              <w:rPr>
                <w:rFonts w:eastAsiaTheme="minorEastAsia"/>
                <w:sz w:val="24"/>
                <w:szCs w:val="24"/>
              </w:rPr>
              <w:t>西北农林科技大学</w:t>
            </w:r>
          </w:p>
        </w:tc>
        <w:tc>
          <w:tcPr>
            <w:tcW w:w="1418" w:type="dxa"/>
            <w:vAlign w:val="center"/>
          </w:tcPr>
          <w:p w:rsidR="00574ACF" w:rsidRPr="00EF301F" w:rsidRDefault="00574ACF" w:rsidP="00FD3EA9">
            <w:pPr>
              <w:pStyle w:val="a5"/>
              <w:adjustRightInd w:val="0"/>
              <w:snapToGrid w:val="0"/>
              <w:spacing w:beforeLines="50" w:afterLines="50" w:line="360" w:lineRule="exact"/>
              <w:ind w:firstLineChars="0" w:firstLine="0"/>
              <w:jc w:val="center"/>
              <w:rPr>
                <w:rFonts w:ascii="Times New Roman" w:eastAsiaTheme="minorEastAsia"/>
                <w:szCs w:val="24"/>
              </w:rPr>
            </w:pPr>
            <w:r w:rsidRPr="00EF301F">
              <w:rPr>
                <w:rFonts w:ascii="Times New Roman" w:eastAsiaTheme="minorEastAsia"/>
                <w:szCs w:val="24"/>
              </w:rPr>
              <w:t>3</w:t>
            </w:r>
          </w:p>
        </w:tc>
        <w:tc>
          <w:tcPr>
            <w:tcW w:w="5528" w:type="dxa"/>
            <w:vAlign w:val="center"/>
          </w:tcPr>
          <w:p w:rsidR="00574ACF" w:rsidRPr="00EF301F" w:rsidRDefault="00574ACF" w:rsidP="003B2268">
            <w:pPr>
              <w:widowControl/>
              <w:spacing w:line="360" w:lineRule="exact"/>
              <w:ind w:firstLineChars="200" w:firstLine="480"/>
              <w:rPr>
                <w:rFonts w:eastAsiaTheme="minorEastAsia"/>
                <w:color w:val="0D0D0D"/>
                <w:sz w:val="24"/>
                <w:szCs w:val="24"/>
              </w:rPr>
            </w:pPr>
            <w:r w:rsidRPr="00EF301F">
              <w:rPr>
                <w:rFonts w:eastAsiaTheme="minorEastAsia"/>
                <w:color w:val="0D0D0D"/>
                <w:sz w:val="24"/>
                <w:szCs w:val="24"/>
              </w:rPr>
              <w:t>项目主要参加单位，</w:t>
            </w:r>
            <w:r w:rsidRPr="00EF301F">
              <w:rPr>
                <w:rFonts w:eastAsiaTheme="minorEastAsia"/>
                <w:color w:val="0D0D0D"/>
                <w:sz w:val="24"/>
                <w:szCs w:val="24"/>
              </w:rPr>
              <w:t>2</w:t>
            </w:r>
            <w:r w:rsidRPr="00EF301F">
              <w:rPr>
                <w:rFonts w:eastAsiaTheme="minorEastAsia"/>
                <w:color w:val="0D0D0D"/>
                <w:sz w:val="24"/>
                <w:szCs w:val="24"/>
              </w:rPr>
              <w:t>项任务来源项目承担单位，</w:t>
            </w:r>
            <w:r w:rsidRPr="00EF301F">
              <w:rPr>
                <w:rFonts w:eastAsiaTheme="minorEastAsia"/>
                <w:sz w:val="24"/>
                <w:szCs w:val="24"/>
              </w:rPr>
              <w:t>项目实施过程中，</w:t>
            </w:r>
            <w:r w:rsidRPr="00EF301F">
              <w:rPr>
                <w:rFonts w:eastAsiaTheme="minorEastAsia"/>
                <w:color w:val="0D0D0D"/>
                <w:sz w:val="24"/>
                <w:szCs w:val="24"/>
              </w:rPr>
              <w:t>在研究平台、研究生招生、试验土地等方面予以重要支持。对项目科技创新和</w:t>
            </w:r>
            <w:r w:rsidRPr="00EF301F">
              <w:rPr>
                <w:rFonts w:eastAsiaTheme="minorEastAsia"/>
                <w:color w:val="0D0D0D"/>
                <w:sz w:val="24"/>
                <w:szCs w:val="24"/>
              </w:rPr>
              <w:lastRenderedPageBreak/>
              <w:t>推广应用情况的贡献包括：</w:t>
            </w:r>
          </w:p>
          <w:p w:rsidR="00574ACF" w:rsidRPr="00EF301F" w:rsidRDefault="00574ACF" w:rsidP="003B2268">
            <w:pPr>
              <w:widowControl/>
              <w:spacing w:line="360" w:lineRule="exact"/>
              <w:ind w:firstLineChars="200" w:firstLine="480"/>
              <w:rPr>
                <w:rFonts w:eastAsiaTheme="minorEastAsia"/>
                <w:color w:val="0D0D0D"/>
                <w:sz w:val="24"/>
                <w:szCs w:val="24"/>
              </w:rPr>
            </w:pPr>
            <w:r w:rsidRPr="00EF301F">
              <w:rPr>
                <w:rFonts w:eastAsiaTheme="minorEastAsia"/>
                <w:color w:val="0D0D0D"/>
                <w:sz w:val="24"/>
                <w:szCs w:val="24"/>
              </w:rPr>
              <w:t xml:space="preserve">1. </w:t>
            </w:r>
            <w:r w:rsidRPr="00EF301F">
              <w:rPr>
                <w:rFonts w:eastAsiaTheme="minorEastAsia"/>
                <w:color w:val="0D0D0D"/>
                <w:sz w:val="24"/>
                <w:szCs w:val="24"/>
              </w:rPr>
              <w:t>创建了双透射波段</w:t>
            </w:r>
            <w:r w:rsidRPr="00EF301F">
              <w:rPr>
                <w:rFonts w:eastAsiaTheme="minorEastAsia"/>
                <w:color w:val="0D0D0D"/>
                <w:sz w:val="24"/>
                <w:szCs w:val="24"/>
              </w:rPr>
              <w:t>LED</w:t>
            </w:r>
            <w:r w:rsidRPr="00EF301F">
              <w:rPr>
                <w:rFonts w:eastAsiaTheme="minorEastAsia"/>
                <w:color w:val="0D0D0D"/>
                <w:sz w:val="24"/>
                <w:szCs w:val="24"/>
              </w:rPr>
              <w:t>窄带光源与光电传感器检测相结合的苹果霉心病无损检测技术，并研制出国内首台快速实用的苹果霉心病检测设备，检测准确率达到</w:t>
            </w:r>
            <w:r w:rsidRPr="00EF301F">
              <w:rPr>
                <w:rFonts w:eastAsiaTheme="minorEastAsia"/>
                <w:color w:val="0D0D0D"/>
                <w:sz w:val="24"/>
                <w:szCs w:val="24"/>
              </w:rPr>
              <w:t>85-90%</w:t>
            </w:r>
            <w:r w:rsidRPr="00EF301F">
              <w:rPr>
                <w:rFonts w:eastAsiaTheme="minorEastAsia"/>
                <w:color w:val="0D0D0D"/>
                <w:sz w:val="24"/>
                <w:szCs w:val="24"/>
              </w:rPr>
              <w:t>。</w:t>
            </w:r>
          </w:p>
          <w:p w:rsidR="00574ACF" w:rsidRPr="00EF301F" w:rsidRDefault="00574ACF" w:rsidP="003B2268">
            <w:pPr>
              <w:widowControl/>
              <w:spacing w:line="360" w:lineRule="exact"/>
              <w:ind w:firstLineChars="200" w:firstLine="480"/>
              <w:rPr>
                <w:rFonts w:eastAsiaTheme="minorEastAsia"/>
                <w:color w:val="0D0D0D"/>
                <w:sz w:val="24"/>
                <w:szCs w:val="24"/>
              </w:rPr>
            </w:pPr>
            <w:r w:rsidRPr="00EF301F">
              <w:rPr>
                <w:rFonts w:eastAsiaTheme="minorEastAsia"/>
                <w:color w:val="0D0D0D"/>
                <w:sz w:val="24"/>
                <w:szCs w:val="24"/>
              </w:rPr>
              <w:t xml:space="preserve">2. </w:t>
            </w:r>
            <w:r w:rsidRPr="00EF301F">
              <w:rPr>
                <w:rFonts w:eastAsiaTheme="minorEastAsia"/>
                <w:color w:val="0D0D0D"/>
                <w:sz w:val="24"/>
                <w:szCs w:val="24"/>
              </w:rPr>
              <w:t>研发了基于无线传感网的果园环境监测技术、基于</w:t>
            </w:r>
            <w:r w:rsidRPr="00EF301F">
              <w:rPr>
                <w:rFonts w:eastAsiaTheme="minorEastAsia"/>
                <w:color w:val="0D0D0D"/>
                <w:sz w:val="24"/>
                <w:szCs w:val="24"/>
              </w:rPr>
              <w:t>RFID</w:t>
            </w:r>
            <w:r w:rsidRPr="00EF301F">
              <w:rPr>
                <w:rFonts w:eastAsiaTheme="minorEastAsia"/>
                <w:color w:val="0D0D0D"/>
                <w:sz w:val="24"/>
                <w:szCs w:val="24"/>
              </w:rPr>
              <w:t>的果园农事操作自动记录技和果品品质快速无损检测分级技术，以及物联网苹果全程质量安全检测技术体系和终端设备，建立了苹果全程质量安全管控平台。</w:t>
            </w:r>
          </w:p>
          <w:p w:rsidR="00574ACF" w:rsidRPr="00EF301F" w:rsidRDefault="00574ACF" w:rsidP="003B2268">
            <w:pPr>
              <w:widowControl/>
              <w:spacing w:line="360" w:lineRule="exact"/>
              <w:ind w:firstLineChars="200" w:firstLine="480"/>
              <w:rPr>
                <w:rFonts w:eastAsiaTheme="minorEastAsia"/>
                <w:color w:val="0D0D0D"/>
                <w:sz w:val="24"/>
                <w:szCs w:val="24"/>
              </w:rPr>
            </w:pPr>
            <w:r w:rsidRPr="00EF301F">
              <w:rPr>
                <w:rFonts w:eastAsiaTheme="minorEastAsia"/>
                <w:color w:val="0D0D0D"/>
                <w:sz w:val="24"/>
                <w:szCs w:val="24"/>
              </w:rPr>
              <w:t xml:space="preserve">3. </w:t>
            </w:r>
            <w:r w:rsidRPr="00EF301F">
              <w:rPr>
                <w:rFonts w:eastAsiaTheme="minorEastAsia"/>
                <w:color w:val="0D0D0D"/>
                <w:sz w:val="24"/>
                <w:szCs w:val="24"/>
              </w:rPr>
              <w:t>在陕西、甘肃、山西和山东、河南和河北等地与当地果业行政管理部门配合，对苹果贮藏企业开展技术培训和现场指导，接受培训的企业技术人员和果农超过</w:t>
            </w:r>
            <w:r w:rsidRPr="00EF301F">
              <w:rPr>
                <w:rFonts w:eastAsiaTheme="minorEastAsia"/>
                <w:color w:val="0D0D0D"/>
                <w:sz w:val="24"/>
                <w:szCs w:val="24"/>
              </w:rPr>
              <w:t>1</w:t>
            </w:r>
            <w:r w:rsidRPr="00EF301F">
              <w:rPr>
                <w:rFonts w:eastAsiaTheme="minorEastAsia"/>
                <w:color w:val="0D0D0D"/>
                <w:sz w:val="24"/>
                <w:szCs w:val="24"/>
              </w:rPr>
              <w:t>万人次。</w:t>
            </w:r>
          </w:p>
          <w:p w:rsidR="00574ACF" w:rsidRPr="00EF301F" w:rsidRDefault="00574ACF" w:rsidP="00047FD3">
            <w:pPr>
              <w:widowControl/>
              <w:spacing w:line="360" w:lineRule="exact"/>
              <w:ind w:firstLineChars="200" w:firstLine="480"/>
              <w:rPr>
                <w:rFonts w:eastAsiaTheme="minorEastAsia"/>
                <w:color w:val="0D0D0D"/>
                <w:sz w:val="24"/>
                <w:szCs w:val="24"/>
              </w:rPr>
            </w:pPr>
            <w:r w:rsidRPr="00EF301F">
              <w:rPr>
                <w:rFonts w:eastAsiaTheme="minorEastAsia"/>
                <w:color w:val="0D0D0D"/>
                <w:sz w:val="24"/>
                <w:szCs w:val="24"/>
              </w:rPr>
              <w:t xml:space="preserve">4. </w:t>
            </w:r>
            <w:r w:rsidRPr="00EF301F">
              <w:rPr>
                <w:rFonts w:eastAsiaTheme="minorEastAsia"/>
                <w:color w:val="0D0D0D"/>
                <w:sz w:val="24"/>
                <w:szCs w:val="24"/>
              </w:rPr>
              <w:t>获得授权的国家发明专利</w:t>
            </w:r>
            <w:r w:rsidRPr="00EF301F">
              <w:rPr>
                <w:rFonts w:eastAsiaTheme="minorEastAsia"/>
                <w:color w:val="0D0D0D"/>
                <w:sz w:val="24"/>
                <w:szCs w:val="24"/>
              </w:rPr>
              <w:t>4</w:t>
            </w:r>
            <w:r w:rsidRPr="00EF301F">
              <w:rPr>
                <w:rFonts w:eastAsiaTheme="minorEastAsia"/>
                <w:color w:val="0D0D0D"/>
                <w:sz w:val="24"/>
                <w:szCs w:val="24"/>
              </w:rPr>
              <w:t>项，登记软件著作权</w:t>
            </w:r>
            <w:r w:rsidRPr="00EF301F">
              <w:rPr>
                <w:rFonts w:eastAsiaTheme="minorEastAsia"/>
                <w:color w:val="0D0D0D"/>
                <w:sz w:val="24"/>
                <w:szCs w:val="24"/>
              </w:rPr>
              <w:t>2</w:t>
            </w:r>
            <w:r w:rsidRPr="00EF301F">
              <w:rPr>
                <w:rFonts w:eastAsiaTheme="minorEastAsia"/>
                <w:color w:val="0D0D0D"/>
                <w:sz w:val="24"/>
                <w:szCs w:val="24"/>
              </w:rPr>
              <w:t>项，</w:t>
            </w:r>
            <w:r w:rsidRPr="000214BF">
              <w:rPr>
                <w:rFonts w:eastAsiaTheme="minorEastAsia"/>
                <w:sz w:val="24"/>
                <w:szCs w:val="24"/>
              </w:rPr>
              <w:t>发表研究论文</w:t>
            </w:r>
            <w:r w:rsidRPr="000214BF">
              <w:rPr>
                <w:rFonts w:eastAsiaTheme="minorEastAsia"/>
                <w:sz w:val="24"/>
                <w:szCs w:val="24"/>
              </w:rPr>
              <w:t>3</w:t>
            </w:r>
            <w:r w:rsidRPr="000214BF">
              <w:rPr>
                <w:rFonts w:eastAsiaTheme="minorEastAsia"/>
                <w:sz w:val="24"/>
                <w:szCs w:val="24"/>
              </w:rPr>
              <w:t>篇。</w:t>
            </w:r>
          </w:p>
        </w:tc>
      </w:tr>
      <w:tr w:rsidR="00574ACF" w:rsidRPr="00EF301F" w:rsidTr="00B31550">
        <w:trPr>
          <w:trHeight w:val="454"/>
        </w:trPr>
        <w:tc>
          <w:tcPr>
            <w:tcW w:w="1985" w:type="dxa"/>
            <w:vAlign w:val="center"/>
          </w:tcPr>
          <w:p w:rsidR="00574ACF" w:rsidRPr="00EF301F" w:rsidRDefault="00574ACF" w:rsidP="003B2268">
            <w:pPr>
              <w:spacing w:line="360" w:lineRule="exact"/>
              <w:rPr>
                <w:rFonts w:eastAsiaTheme="minorEastAsia"/>
                <w:sz w:val="24"/>
                <w:szCs w:val="24"/>
              </w:rPr>
            </w:pPr>
            <w:r w:rsidRPr="00EF301F">
              <w:rPr>
                <w:rFonts w:eastAsiaTheme="minorEastAsia"/>
                <w:sz w:val="24"/>
                <w:szCs w:val="24"/>
              </w:rPr>
              <w:lastRenderedPageBreak/>
              <w:t>国家农产品保鲜工程技术研究中心</w:t>
            </w:r>
            <w:r w:rsidRPr="00EF301F">
              <w:rPr>
                <w:rFonts w:eastAsiaTheme="minorEastAsia"/>
                <w:sz w:val="24"/>
                <w:szCs w:val="24"/>
              </w:rPr>
              <w:t>(</w:t>
            </w:r>
            <w:r w:rsidRPr="00EF301F">
              <w:rPr>
                <w:rFonts w:eastAsiaTheme="minorEastAsia"/>
                <w:sz w:val="24"/>
                <w:szCs w:val="24"/>
              </w:rPr>
              <w:t>天津</w:t>
            </w:r>
            <w:r w:rsidRPr="00EF301F">
              <w:rPr>
                <w:rFonts w:eastAsiaTheme="minorEastAsia"/>
                <w:sz w:val="24"/>
                <w:szCs w:val="24"/>
              </w:rPr>
              <w:t>)</w:t>
            </w:r>
          </w:p>
        </w:tc>
        <w:tc>
          <w:tcPr>
            <w:tcW w:w="1418" w:type="dxa"/>
            <w:vAlign w:val="center"/>
          </w:tcPr>
          <w:p w:rsidR="00574ACF" w:rsidRPr="00EF301F" w:rsidRDefault="00574ACF" w:rsidP="00FD3EA9">
            <w:pPr>
              <w:pStyle w:val="a5"/>
              <w:adjustRightInd w:val="0"/>
              <w:snapToGrid w:val="0"/>
              <w:spacing w:beforeLines="50" w:afterLines="50" w:line="360" w:lineRule="exact"/>
              <w:ind w:firstLineChars="0" w:firstLine="0"/>
              <w:jc w:val="center"/>
              <w:rPr>
                <w:rFonts w:ascii="Times New Roman" w:eastAsiaTheme="minorEastAsia"/>
                <w:szCs w:val="24"/>
              </w:rPr>
            </w:pPr>
            <w:r w:rsidRPr="00EF301F">
              <w:rPr>
                <w:rFonts w:ascii="Times New Roman" w:eastAsiaTheme="minorEastAsia"/>
                <w:szCs w:val="24"/>
              </w:rPr>
              <w:t>4</w:t>
            </w:r>
          </w:p>
        </w:tc>
        <w:tc>
          <w:tcPr>
            <w:tcW w:w="5528" w:type="dxa"/>
            <w:vAlign w:val="center"/>
          </w:tcPr>
          <w:p w:rsidR="00574ACF" w:rsidRPr="00EF301F" w:rsidRDefault="00574ACF" w:rsidP="003B2268">
            <w:pPr>
              <w:widowControl/>
              <w:spacing w:line="360" w:lineRule="exact"/>
              <w:ind w:firstLineChars="200" w:firstLine="480"/>
              <w:rPr>
                <w:rFonts w:eastAsiaTheme="minorEastAsia"/>
                <w:color w:val="0D0D0D"/>
                <w:sz w:val="24"/>
                <w:szCs w:val="24"/>
              </w:rPr>
            </w:pPr>
            <w:r w:rsidRPr="00EF301F">
              <w:rPr>
                <w:rFonts w:eastAsiaTheme="minorEastAsia"/>
                <w:color w:val="0D0D0D"/>
                <w:sz w:val="24"/>
                <w:szCs w:val="24"/>
              </w:rPr>
              <w:t>项目主要参加单位，</w:t>
            </w:r>
            <w:r w:rsidRPr="00EF301F">
              <w:rPr>
                <w:rFonts w:eastAsiaTheme="minorEastAsia"/>
                <w:color w:val="0D0D0D"/>
                <w:sz w:val="24"/>
                <w:szCs w:val="24"/>
              </w:rPr>
              <w:t xml:space="preserve"> 1</w:t>
            </w:r>
            <w:r w:rsidRPr="00EF301F">
              <w:rPr>
                <w:rFonts w:eastAsiaTheme="minorEastAsia"/>
                <w:color w:val="0D0D0D"/>
                <w:sz w:val="24"/>
                <w:szCs w:val="24"/>
              </w:rPr>
              <w:t>项任务来源项目承担单位。</w:t>
            </w:r>
            <w:r w:rsidRPr="00EF301F">
              <w:rPr>
                <w:rFonts w:eastAsiaTheme="minorEastAsia"/>
                <w:sz w:val="24"/>
                <w:szCs w:val="24"/>
              </w:rPr>
              <w:t>项目实施过程中，</w:t>
            </w:r>
            <w:r w:rsidRPr="00EF301F">
              <w:rPr>
                <w:rFonts w:eastAsiaTheme="minorEastAsia"/>
                <w:color w:val="0D0D0D"/>
                <w:sz w:val="24"/>
                <w:szCs w:val="24"/>
              </w:rPr>
              <w:t>在研究平台、研究生招生、冷库设备等方面予以重要支持。对项目科技创新和推广应用情况的贡献包括：</w:t>
            </w:r>
          </w:p>
          <w:p w:rsidR="00574ACF" w:rsidRPr="00EF301F" w:rsidRDefault="00574ACF" w:rsidP="003B2268">
            <w:pPr>
              <w:widowControl/>
              <w:spacing w:line="360" w:lineRule="exact"/>
              <w:ind w:firstLineChars="200" w:firstLine="480"/>
              <w:rPr>
                <w:rFonts w:eastAsiaTheme="minorEastAsia"/>
                <w:color w:val="000000"/>
                <w:kern w:val="0"/>
                <w:sz w:val="24"/>
                <w:szCs w:val="24"/>
              </w:rPr>
            </w:pPr>
            <w:r w:rsidRPr="00EF301F">
              <w:rPr>
                <w:rFonts w:eastAsiaTheme="minorEastAsia"/>
                <w:color w:val="000000"/>
                <w:kern w:val="0"/>
                <w:sz w:val="24"/>
                <w:szCs w:val="24"/>
              </w:rPr>
              <w:t>1.</w:t>
            </w:r>
            <w:r w:rsidRPr="00EF301F">
              <w:rPr>
                <w:rFonts w:eastAsiaTheme="minorEastAsia"/>
                <w:color w:val="000000"/>
                <w:kern w:val="0"/>
                <w:sz w:val="24"/>
                <w:szCs w:val="24"/>
              </w:rPr>
              <w:t>建立了</w:t>
            </w:r>
            <w:r w:rsidRPr="00EF301F">
              <w:rPr>
                <w:rFonts w:eastAsiaTheme="minorEastAsia"/>
                <w:color w:val="000000"/>
                <w:kern w:val="0"/>
                <w:sz w:val="24"/>
                <w:szCs w:val="24"/>
              </w:rPr>
              <w:t>"</w:t>
            </w:r>
            <w:r w:rsidRPr="00EF301F">
              <w:rPr>
                <w:rFonts w:eastAsiaTheme="minorEastAsia"/>
                <w:color w:val="000000"/>
                <w:kern w:val="0"/>
                <w:sz w:val="24"/>
                <w:szCs w:val="24"/>
              </w:rPr>
              <w:t>果实低温驯化期、精准温控保鲜期、阶段升温复醒出库后货架品质维持期的</w:t>
            </w:r>
            <w:r w:rsidRPr="00EF301F">
              <w:rPr>
                <w:rFonts w:eastAsiaTheme="minorEastAsia"/>
                <w:color w:val="000000"/>
                <w:kern w:val="0"/>
                <w:sz w:val="24"/>
                <w:szCs w:val="24"/>
              </w:rPr>
              <w:t>"</w:t>
            </w:r>
            <w:r w:rsidRPr="00EF301F">
              <w:rPr>
                <w:rFonts w:eastAsiaTheme="minorEastAsia"/>
                <w:color w:val="000000"/>
                <w:kern w:val="0"/>
                <w:sz w:val="24"/>
                <w:szCs w:val="24"/>
              </w:rPr>
              <w:t>三期</w:t>
            </w:r>
            <w:r w:rsidRPr="00EF301F">
              <w:rPr>
                <w:rFonts w:eastAsiaTheme="minorEastAsia"/>
                <w:color w:val="000000"/>
                <w:kern w:val="0"/>
                <w:sz w:val="24"/>
                <w:szCs w:val="24"/>
              </w:rPr>
              <w:t>"</w:t>
            </w:r>
            <w:r w:rsidRPr="00EF301F">
              <w:rPr>
                <w:rFonts w:eastAsiaTheme="minorEastAsia"/>
                <w:color w:val="000000"/>
                <w:kern w:val="0"/>
                <w:sz w:val="24"/>
                <w:szCs w:val="24"/>
              </w:rPr>
              <w:t>全程温度智能化精准控制的保鲜新模式，构建了苹果精准温控与生理调控联用、精准温控与低氧气调联用的新型精准保鲜技术体系。</w:t>
            </w:r>
          </w:p>
          <w:p w:rsidR="00574ACF" w:rsidRPr="00EF301F" w:rsidRDefault="00574ACF" w:rsidP="003B2268">
            <w:pPr>
              <w:widowControl/>
              <w:spacing w:line="360" w:lineRule="exact"/>
              <w:ind w:firstLineChars="200" w:firstLine="480"/>
              <w:rPr>
                <w:rFonts w:eastAsiaTheme="minorEastAsia"/>
                <w:color w:val="000000"/>
                <w:kern w:val="0"/>
                <w:sz w:val="24"/>
                <w:szCs w:val="24"/>
              </w:rPr>
            </w:pPr>
            <w:r w:rsidRPr="00EF301F">
              <w:rPr>
                <w:rFonts w:eastAsiaTheme="minorEastAsia"/>
                <w:color w:val="000000"/>
                <w:kern w:val="0"/>
                <w:sz w:val="24"/>
                <w:szCs w:val="24"/>
              </w:rPr>
              <w:t xml:space="preserve">2. </w:t>
            </w:r>
            <w:r w:rsidRPr="00EF301F">
              <w:rPr>
                <w:rFonts w:eastAsiaTheme="minorEastAsia"/>
                <w:color w:val="000000"/>
                <w:kern w:val="0"/>
                <w:sz w:val="24"/>
                <w:szCs w:val="24"/>
              </w:rPr>
              <w:t>建立了苹果品质无损分级数据库，实现了苹果主要病害商品化的无损判别、品质无损分级和贮后货架寿命无损预测。</w:t>
            </w:r>
          </w:p>
          <w:p w:rsidR="00574ACF" w:rsidRPr="00EF301F" w:rsidRDefault="00574ACF" w:rsidP="003B2268">
            <w:pPr>
              <w:widowControl/>
              <w:spacing w:line="360" w:lineRule="exact"/>
              <w:ind w:firstLineChars="200" w:firstLine="480"/>
              <w:rPr>
                <w:rFonts w:eastAsiaTheme="minorEastAsia"/>
                <w:color w:val="000000"/>
                <w:kern w:val="0"/>
                <w:sz w:val="24"/>
                <w:szCs w:val="24"/>
              </w:rPr>
            </w:pPr>
            <w:r w:rsidRPr="00EF301F">
              <w:rPr>
                <w:rFonts w:eastAsiaTheme="minorEastAsia"/>
                <w:color w:val="000000"/>
                <w:kern w:val="0"/>
                <w:sz w:val="24"/>
                <w:szCs w:val="24"/>
              </w:rPr>
              <w:t xml:space="preserve">3. </w:t>
            </w:r>
            <w:r w:rsidRPr="00EF301F">
              <w:rPr>
                <w:rFonts w:eastAsiaTheme="minorEastAsia"/>
                <w:color w:val="0D0D0D"/>
                <w:sz w:val="24"/>
                <w:szCs w:val="24"/>
              </w:rPr>
              <w:t>指导华圣果业等企业开展上述技术</w:t>
            </w:r>
            <w:r w:rsidRPr="00EF301F">
              <w:rPr>
                <w:rFonts w:eastAsiaTheme="minorEastAsia"/>
                <w:sz w:val="24"/>
                <w:szCs w:val="24"/>
              </w:rPr>
              <w:t>的产业化应用，提高了苹果采后品质。</w:t>
            </w:r>
          </w:p>
          <w:p w:rsidR="00574ACF" w:rsidRPr="00EF301F" w:rsidRDefault="00574ACF" w:rsidP="00047FD3">
            <w:pPr>
              <w:widowControl/>
              <w:spacing w:line="360" w:lineRule="exact"/>
              <w:ind w:firstLineChars="200" w:firstLine="480"/>
              <w:rPr>
                <w:rFonts w:eastAsiaTheme="minorEastAsia"/>
                <w:color w:val="000000"/>
                <w:kern w:val="0"/>
                <w:sz w:val="24"/>
                <w:szCs w:val="24"/>
              </w:rPr>
            </w:pPr>
            <w:r w:rsidRPr="00EF301F">
              <w:rPr>
                <w:rFonts w:eastAsiaTheme="minorEastAsia"/>
                <w:color w:val="000000"/>
                <w:kern w:val="0"/>
                <w:sz w:val="24"/>
                <w:szCs w:val="24"/>
              </w:rPr>
              <w:t xml:space="preserve">4. </w:t>
            </w:r>
            <w:r w:rsidRPr="00EF301F">
              <w:rPr>
                <w:rFonts w:eastAsiaTheme="minorEastAsia"/>
                <w:color w:val="000000"/>
                <w:kern w:val="0"/>
                <w:sz w:val="24"/>
                <w:szCs w:val="24"/>
              </w:rPr>
              <w:t>发表研究论文</w:t>
            </w:r>
            <w:r w:rsidRPr="00EF301F">
              <w:rPr>
                <w:rFonts w:eastAsiaTheme="minorEastAsia"/>
                <w:color w:val="000000"/>
                <w:kern w:val="0"/>
                <w:sz w:val="24"/>
                <w:szCs w:val="24"/>
              </w:rPr>
              <w:t>4</w:t>
            </w:r>
            <w:r w:rsidRPr="00EF301F">
              <w:rPr>
                <w:rFonts w:eastAsiaTheme="minorEastAsia"/>
                <w:color w:val="000000"/>
                <w:kern w:val="0"/>
                <w:sz w:val="24"/>
                <w:szCs w:val="24"/>
              </w:rPr>
              <w:t>篇，其中</w:t>
            </w:r>
            <w:r w:rsidRPr="00EF301F">
              <w:rPr>
                <w:rFonts w:eastAsiaTheme="minorEastAsia"/>
                <w:color w:val="000000"/>
                <w:kern w:val="0"/>
                <w:sz w:val="24"/>
                <w:szCs w:val="24"/>
              </w:rPr>
              <w:t>EI</w:t>
            </w:r>
            <w:r w:rsidRPr="00EF301F">
              <w:rPr>
                <w:rFonts w:eastAsiaTheme="minorEastAsia"/>
                <w:color w:val="000000"/>
                <w:kern w:val="0"/>
                <w:sz w:val="24"/>
                <w:szCs w:val="24"/>
              </w:rPr>
              <w:t>论文</w:t>
            </w:r>
            <w:r w:rsidRPr="00EF301F">
              <w:rPr>
                <w:rFonts w:eastAsiaTheme="minorEastAsia"/>
                <w:color w:val="000000"/>
                <w:kern w:val="0"/>
                <w:sz w:val="24"/>
                <w:szCs w:val="24"/>
              </w:rPr>
              <w:t>2</w:t>
            </w:r>
            <w:r w:rsidRPr="00EF301F">
              <w:rPr>
                <w:rFonts w:eastAsiaTheme="minorEastAsia"/>
                <w:color w:val="000000"/>
                <w:kern w:val="0"/>
                <w:sz w:val="24"/>
                <w:szCs w:val="24"/>
              </w:rPr>
              <w:t>篇，获授权实用新型专利</w:t>
            </w:r>
            <w:r w:rsidRPr="00EF301F">
              <w:rPr>
                <w:rFonts w:eastAsiaTheme="minorEastAsia"/>
                <w:color w:val="000000"/>
                <w:kern w:val="0"/>
                <w:sz w:val="24"/>
                <w:szCs w:val="24"/>
              </w:rPr>
              <w:t>2</w:t>
            </w:r>
            <w:r w:rsidRPr="00EF301F">
              <w:rPr>
                <w:rFonts w:eastAsiaTheme="minorEastAsia"/>
                <w:color w:val="000000"/>
                <w:kern w:val="0"/>
                <w:sz w:val="24"/>
                <w:szCs w:val="24"/>
              </w:rPr>
              <w:t>项。</w:t>
            </w:r>
          </w:p>
        </w:tc>
      </w:tr>
    </w:tbl>
    <w:p w:rsidR="0079117F" w:rsidRDefault="0079117F" w:rsidP="00FD3EA9">
      <w:pPr>
        <w:pStyle w:val="a5"/>
        <w:spacing w:beforeLines="50" w:afterLines="50" w:line="360" w:lineRule="exact"/>
        <w:ind w:firstLineChars="0" w:firstLine="0"/>
        <w:jc w:val="left"/>
        <w:rPr>
          <w:rFonts w:ascii="Times New Roman" w:eastAsiaTheme="minorEastAsia"/>
          <w:b/>
          <w:szCs w:val="24"/>
        </w:rPr>
      </w:pPr>
    </w:p>
    <w:p w:rsidR="00BE486E" w:rsidRPr="00EF301F" w:rsidRDefault="00BE486E" w:rsidP="00FD3EA9">
      <w:pPr>
        <w:pStyle w:val="a5"/>
        <w:spacing w:beforeLines="50" w:afterLines="50" w:line="360" w:lineRule="exact"/>
        <w:ind w:firstLineChars="0" w:firstLine="0"/>
        <w:jc w:val="left"/>
        <w:rPr>
          <w:rFonts w:ascii="Times New Roman" w:eastAsiaTheme="minorEastAsia"/>
          <w:b/>
          <w:szCs w:val="24"/>
        </w:rPr>
      </w:pPr>
      <w:bookmarkStart w:id="5" w:name="_GoBack"/>
      <w:bookmarkEnd w:id="5"/>
      <w:r w:rsidRPr="00EF301F">
        <w:rPr>
          <w:rFonts w:ascii="Times New Roman" w:eastAsiaTheme="minorEastAsia"/>
          <w:b/>
          <w:szCs w:val="24"/>
        </w:rPr>
        <w:t>十、完成单位合作关系说明</w:t>
      </w:r>
    </w:p>
    <w:tbl>
      <w:tblPr>
        <w:tblW w:w="8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4" w:space="0" w:color="auto"/>
        </w:tblBorders>
        <w:tblLayout w:type="fixed"/>
        <w:tblCellMar>
          <w:left w:w="0" w:type="dxa"/>
          <w:right w:w="0" w:type="dxa"/>
        </w:tblCellMar>
        <w:tblLook w:val="0000"/>
      </w:tblPr>
      <w:tblGrid>
        <w:gridCol w:w="8779"/>
      </w:tblGrid>
      <w:tr w:rsidR="00BE486E" w:rsidRPr="00EF301F" w:rsidTr="00047FD3">
        <w:trPr>
          <w:trHeight w:val="450"/>
          <w:jc w:val="center"/>
        </w:trPr>
        <w:tc>
          <w:tcPr>
            <w:tcW w:w="8779" w:type="dxa"/>
            <w:shd w:val="clear" w:color="auto" w:fill="FFFFFF"/>
            <w:vAlign w:val="center"/>
          </w:tcPr>
          <w:p w:rsidR="00BE486E" w:rsidRPr="00EF301F" w:rsidRDefault="00BE486E" w:rsidP="00FD3EA9">
            <w:pPr>
              <w:autoSpaceDE w:val="0"/>
              <w:autoSpaceDN w:val="0"/>
              <w:adjustRightInd w:val="0"/>
              <w:spacing w:beforeLines="50" w:afterLines="50" w:line="360" w:lineRule="exact"/>
              <w:rPr>
                <w:rFonts w:eastAsiaTheme="minorEastAsia"/>
                <w:color w:val="000000"/>
                <w:kern w:val="0"/>
                <w:sz w:val="24"/>
                <w:szCs w:val="24"/>
              </w:rPr>
            </w:pPr>
            <w:r w:rsidRPr="00EF301F">
              <w:rPr>
                <w:rFonts w:eastAsiaTheme="minorEastAsia"/>
                <w:color w:val="000000"/>
                <w:kern w:val="0"/>
                <w:sz w:val="24"/>
                <w:szCs w:val="24"/>
              </w:rPr>
              <w:t>完成单位合作关系说明</w:t>
            </w:r>
          </w:p>
        </w:tc>
      </w:tr>
      <w:tr w:rsidR="00BE486E" w:rsidRPr="003B2268" w:rsidTr="00047FD3">
        <w:trPr>
          <w:trHeight w:val="406"/>
          <w:jc w:val="center"/>
        </w:trPr>
        <w:tc>
          <w:tcPr>
            <w:tcW w:w="8779" w:type="dxa"/>
            <w:shd w:val="clear" w:color="auto" w:fill="FFFFFF"/>
          </w:tcPr>
          <w:p w:rsidR="00574ACF" w:rsidRPr="00EF301F" w:rsidRDefault="00574ACF" w:rsidP="00047FD3">
            <w:pPr>
              <w:adjustRightInd w:val="0"/>
              <w:snapToGrid w:val="0"/>
              <w:spacing w:line="360" w:lineRule="exact"/>
              <w:ind w:leftChars="90" w:left="189" w:rightChars="67" w:right="141" w:firstLineChars="199" w:firstLine="478"/>
              <w:rPr>
                <w:rFonts w:eastAsiaTheme="minorEastAsia"/>
                <w:sz w:val="24"/>
                <w:szCs w:val="24"/>
              </w:rPr>
            </w:pPr>
            <w:r w:rsidRPr="00EF301F">
              <w:rPr>
                <w:rFonts w:eastAsiaTheme="minorEastAsia"/>
                <w:sz w:val="24"/>
                <w:szCs w:val="24"/>
              </w:rPr>
              <w:t>陕西华圣企业（集团）股份有限公司作为第一完成单位全面组织和协调项目</w:t>
            </w:r>
            <w:r w:rsidRPr="00EF301F">
              <w:rPr>
                <w:rFonts w:eastAsiaTheme="minorEastAsia"/>
                <w:sz w:val="24"/>
                <w:szCs w:val="24"/>
              </w:rPr>
              <w:lastRenderedPageBreak/>
              <w:t>的开展，与中国科学院植物研究所、西北农林科技大学、国家农产品保鲜工程技术研究中心（天津）等</w:t>
            </w:r>
            <w:r w:rsidRPr="00EF301F">
              <w:rPr>
                <w:rFonts w:eastAsiaTheme="minorEastAsia"/>
                <w:sz w:val="24"/>
                <w:szCs w:val="24"/>
              </w:rPr>
              <w:t>3</w:t>
            </w:r>
            <w:r w:rsidRPr="00EF301F">
              <w:rPr>
                <w:rFonts w:eastAsiaTheme="minorEastAsia"/>
                <w:sz w:val="24"/>
                <w:szCs w:val="24"/>
              </w:rPr>
              <w:t>家科研机构和高校开展密切的产学研合作。项目中各单位的具体任务分工和合作关系如下：</w:t>
            </w:r>
          </w:p>
          <w:p w:rsidR="00574ACF" w:rsidRPr="00EF301F" w:rsidRDefault="00574ACF" w:rsidP="00047FD3">
            <w:pPr>
              <w:adjustRightInd w:val="0"/>
              <w:snapToGrid w:val="0"/>
              <w:spacing w:line="360" w:lineRule="exact"/>
              <w:ind w:leftChars="90" w:left="189" w:rightChars="67" w:right="141" w:firstLineChars="199" w:firstLine="478"/>
              <w:rPr>
                <w:rFonts w:eastAsiaTheme="minorEastAsia"/>
                <w:sz w:val="24"/>
                <w:szCs w:val="24"/>
              </w:rPr>
            </w:pPr>
            <w:r w:rsidRPr="00EF301F">
              <w:rPr>
                <w:rFonts w:eastAsiaTheme="minorEastAsia"/>
                <w:sz w:val="24"/>
                <w:szCs w:val="24"/>
              </w:rPr>
              <w:t xml:space="preserve">1. </w:t>
            </w:r>
            <w:r w:rsidRPr="00EF301F">
              <w:rPr>
                <w:rFonts w:eastAsiaTheme="minorEastAsia"/>
                <w:sz w:val="24"/>
                <w:szCs w:val="24"/>
              </w:rPr>
              <w:t>陕西华圣企业（集团）股份有限公司承担了</w:t>
            </w:r>
            <w:r w:rsidRPr="00EF301F">
              <w:rPr>
                <w:rFonts w:eastAsiaTheme="minorEastAsia"/>
                <w:sz w:val="24"/>
                <w:szCs w:val="24"/>
              </w:rPr>
              <w:t>3</w:t>
            </w:r>
            <w:r w:rsidRPr="00EF301F">
              <w:rPr>
                <w:rFonts w:eastAsiaTheme="minorEastAsia"/>
                <w:sz w:val="24"/>
                <w:szCs w:val="24"/>
              </w:rPr>
              <w:t>项本项目任务来源项目，其下属果业公司为项目关键技术的创制提供实验试材、生产基地、大型贮运设备、分选设备等条件和平台，是项目成果的核心示范基地，并在陕西洛川、宜川、扶风、礼泉等苹果产区的果业公司和专业合作社进行项目成果的产业化推广应用。</w:t>
            </w:r>
          </w:p>
          <w:p w:rsidR="00574ACF" w:rsidRPr="00EF301F" w:rsidRDefault="00574ACF" w:rsidP="00047FD3">
            <w:pPr>
              <w:adjustRightInd w:val="0"/>
              <w:snapToGrid w:val="0"/>
              <w:spacing w:line="360" w:lineRule="exact"/>
              <w:ind w:leftChars="90" w:left="189" w:rightChars="67" w:right="141" w:firstLineChars="199" w:firstLine="478"/>
              <w:rPr>
                <w:rFonts w:eastAsiaTheme="minorEastAsia"/>
                <w:sz w:val="24"/>
                <w:szCs w:val="24"/>
              </w:rPr>
            </w:pPr>
            <w:r w:rsidRPr="00EF301F">
              <w:rPr>
                <w:rFonts w:eastAsiaTheme="minorEastAsia"/>
                <w:sz w:val="24"/>
                <w:szCs w:val="24"/>
              </w:rPr>
              <w:t xml:space="preserve">2. </w:t>
            </w:r>
            <w:r w:rsidRPr="00EF301F">
              <w:rPr>
                <w:rFonts w:eastAsiaTheme="minorEastAsia"/>
                <w:sz w:val="24"/>
                <w:szCs w:val="24"/>
              </w:rPr>
              <w:t>中国科学院植物研究所承担了</w:t>
            </w:r>
            <w:r w:rsidRPr="00EF301F">
              <w:rPr>
                <w:rFonts w:eastAsiaTheme="minorEastAsia"/>
                <w:sz w:val="24"/>
                <w:szCs w:val="24"/>
              </w:rPr>
              <w:t>3</w:t>
            </w:r>
            <w:r w:rsidRPr="00EF301F">
              <w:rPr>
                <w:rFonts w:eastAsiaTheme="minorEastAsia"/>
                <w:sz w:val="24"/>
                <w:szCs w:val="24"/>
              </w:rPr>
              <w:t>项本项目任务来源项目。在阐明了果实衰老与品质调控、病原菌致病和产毒分子机制的基础上，创建了苹果</w:t>
            </w:r>
            <w:r w:rsidRPr="00EF301F">
              <w:rPr>
                <w:rFonts w:eastAsiaTheme="minorEastAsia"/>
                <w:sz w:val="24"/>
                <w:szCs w:val="24"/>
              </w:rPr>
              <w:t>1-MCP+“</w:t>
            </w:r>
            <w:r w:rsidRPr="00EF301F">
              <w:rPr>
                <w:rFonts w:eastAsiaTheme="minorEastAsia"/>
                <w:sz w:val="24"/>
                <w:szCs w:val="24"/>
              </w:rPr>
              <w:t>三期</w:t>
            </w:r>
            <w:r w:rsidRPr="00EF301F">
              <w:rPr>
                <w:rFonts w:eastAsiaTheme="minorEastAsia"/>
                <w:sz w:val="24"/>
                <w:szCs w:val="24"/>
              </w:rPr>
              <w:t>”</w:t>
            </w:r>
            <w:r w:rsidRPr="00EF301F">
              <w:rPr>
                <w:rFonts w:eastAsiaTheme="minorEastAsia"/>
                <w:sz w:val="24"/>
                <w:szCs w:val="24"/>
              </w:rPr>
              <w:t>精准控温贮藏保鲜技术新体系和采后病害防控新技术，并从</w:t>
            </w:r>
            <w:r w:rsidRPr="00EF301F">
              <w:rPr>
                <w:rFonts w:eastAsiaTheme="minorEastAsia"/>
                <w:sz w:val="24"/>
                <w:szCs w:val="24"/>
              </w:rPr>
              <w:t>2011</w:t>
            </w:r>
            <w:r w:rsidRPr="00EF301F">
              <w:rPr>
                <w:rFonts w:eastAsiaTheme="minorEastAsia"/>
                <w:sz w:val="24"/>
                <w:szCs w:val="24"/>
              </w:rPr>
              <w:t>年起以华圣果业公司为平台开展产业化示范应用。</w:t>
            </w:r>
          </w:p>
          <w:p w:rsidR="00574ACF" w:rsidRPr="00EF301F" w:rsidRDefault="00574ACF" w:rsidP="00047FD3">
            <w:pPr>
              <w:adjustRightInd w:val="0"/>
              <w:snapToGrid w:val="0"/>
              <w:spacing w:line="360" w:lineRule="exact"/>
              <w:ind w:leftChars="90" w:left="189" w:rightChars="67" w:right="141" w:firstLineChars="199" w:firstLine="478"/>
              <w:rPr>
                <w:rFonts w:eastAsiaTheme="minorEastAsia"/>
                <w:sz w:val="24"/>
                <w:szCs w:val="24"/>
              </w:rPr>
            </w:pPr>
            <w:r w:rsidRPr="00EF301F">
              <w:rPr>
                <w:rFonts w:eastAsiaTheme="minorEastAsia"/>
                <w:sz w:val="24"/>
                <w:szCs w:val="24"/>
              </w:rPr>
              <w:t xml:space="preserve">3. </w:t>
            </w:r>
            <w:r w:rsidRPr="00EF301F">
              <w:rPr>
                <w:rFonts w:eastAsiaTheme="minorEastAsia"/>
                <w:sz w:val="24"/>
                <w:szCs w:val="24"/>
              </w:rPr>
              <w:t>国家农产品保鲜工程技术研究中心（天津）承担了</w:t>
            </w:r>
            <w:r w:rsidRPr="00EF301F">
              <w:rPr>
                <w:rFonts w:eastAsiaTheme="minorEastAsia"/>
                <w:sz w:val="24"/>
                <w:szCs w:val="24"/>
              </w:rPr>
              <w:t>1</w:t>
            </w:r>
            <w:r w:rsidRPr="00EF301F">
              <w:rPr>
                <w:rFonts w:eastAsiaTheme="minorEastAsia"/>
                <w:sz w:val="24"/>
                <w:szCs w:val="24"/>
              </w:rPr>
              <w:t>项本项目任务来源项目。建立了苹果精准温控与生理调控联用、精准温控与低氧气调联用的新型精准保鲜技术体系以及苹果品质无损分级和贮后货架寿命无损预测技术。国家农产品保鲜工程技术研究中心（天津）李江阔博士从</w:t>
            </w:r>
            <w:r w:rsidRPr="00EF301F">
              <w:rPr>
                <w:rFonts w:eastAsiaTheme="minorEastAsia"/>
                <w:sz w:val="24"/>
                <w:szCs w:val="24"/>
              </w:rPr>
              <w:t>2010</w:t>
            </w:r>
            <w:r w:rsidRPr="00EF301F">
              <w:rPr>
                <w:rFonts w:eastAsiaTheme="minorEastAsia"/>
                <w:sz w:val="24"/>
                <w:szCs w:val="24"/>
              </w:rPr>
              <w:t>年到</w:t>
            </w:r>
            <w:r w:rsidRPr="00EF301F">
              <w:rPr>
                <w:rFonts w:eastAsiaTheme="minorEastAsia"/>
                <w:sz w:val="24"/>
                <w:szCs w:val="24"/>
              </w:rPr>
              <w:t>2016</w:t>
            </w:r>
            <w:r w:rsidRPr="00EF301F">
              <w:rPr>
                <w:rFonts w:eastAsiaTheme="minorEastAsia"/>
                <w:sz w:val="24"/>
                <w:szCs w:val="24"/>
              </w:rPr>
              <w:t>年在田世平课题组做博士后，博士后研究期间将</w:t>
            </w:r>
            <w:r w:rsidRPr="00EF301F">
              <w:rPr>
                <w:rFonts w:eastAsiaTheme="minorEastAsia"/>
                <w:sz w:val="24"/>
                <w:szCs w:val="24"/>
              </w:rPr>
              <w:t>1-MCP</w:t>
            </w:r>
            <w:r w:rsidRPr="00EF301F">
              <w:rPr>
                <w:rFonts w:eastAsiaTheme="minorEastAsia"/>
                <w:sz w:val="24"/>
                <w:szCs w:val="24"/>
              </w:rPr>
              <w:t>处理与</w:t>
            </w:r>
            <w:r w:rsidRPr="00EF301F">
              <w:rPr>
                <w:rFonts w:eastAsiaTheme="minorEastAsia"/>
                <w:sz w:val="24"/>
                <w:szCs w:val="24"/>
              </w:rPr>
              <w:t>“</w:t>
            </w:r>
            <w:r w:rsidRPr="00EF301F">
              <w:rPr>
                <w:rFonts w:eastAsiaTheme="minorEastAsia"/>
                <w:sz w:val="24"/>
                <w:szCs w:val="24"/>
              </w:rPr>
              <w:t>三期</w:t>
            </w:r>
            <w:r w:rsidRPr="00EF301F">
              <w:rPr>
                <w:rFonts w:eastAsiaTheme="minorEastAsia"/>
                <w:sz w:val="24"/>
                <w:szCs w:val="24"/>
              </w:rPr>
              <w:t>”</w:t>
            </w:r>
            <w:r w:rsidRPr="00EF301F">
              <w:rPr>
                <w:rFonts w:eastAsiaTheme="minorEastAsia"/>
                <w:sz w:val="24"/>
                <w:szCs w:val="24"/>
              </w:rPr>
              <w:t>精准控温贮藏保鲜技术相结合解决了苹果气调成本高、贮藏后期品质下降等问题。</w:t>
            </w:r>
          </w:p>
          <w:p w:rsidR="00574ACF" w:rsidRPr="00EF301F" w:rsidRDefault="00574ACF" w:rsidP="00047FD3">
            <w:pPr>
              <w:adjustRightInd w:val="0"/>
              <w:snapToGrid w:val="0"/>
              <w:spacing w:line="360" w:lineRule="exact"/>
              <w:ind w:leftChars="90" w:left="189" w:rightChars="67" w:right="141" w:firstLineChars="199" w:firstLine="478"/>
              <w:rPr>
                <w:rFonts w:eastAsiaTheme="minorEastAsia"/>
                <w:sz w:val="24"/>
                <w:szCs w:val="24"/>
              </w:rPr>
            </w:pPr>
            <w:r w:rsidRPr="00EF301F">
              <w:rPr>
                <w:rFonts w:eastAsiaTheme="minorEastAsia"/>
                <w:sz w:val="24"/>
                <w:szCs w:val="24"/>
              </w:rPr>
              <w:t xml:space="preserve">4. </w:t>
            </w:r>
            <w:r w:rsidRPr="00EF301F">
              <w:rPr>
                <w:rFonts w:eastAsiaTheme="minorEastAsia"/>
                <w:sz w:val="24"/>
                <w:szCs w:val="24"/>
              </w:rPr>
              <w:t>陕西华圣企业（集团）股份有限公司和中国科学院植物研究所共同参与了国家农产品保鲜工程技术研究中心（天津）主持的十二五国家科技支撑计划子课题</w:t>
            </w:r>
            <w:r w:rsidRPr="00EF301F">
              <w:rPr>
                <w:rFonts w:eastAsiaTheme="minorEastAsia"/>
                <w:sz w:val="24"/>
                <w:szCs w:val="24"/>
              </w:rPr>
              <w:t>“</w:t>
            </w:r>
            <w:r w:rsidRPr="00EF301F">
              <w:rPr>
                <w:rFonts w:eastAsiaTheme="minorEastAsia"/>
                <w:sz w:val="24"/>
                <w:szCs w:val="24"/>
              </w:rPr>
              <w:t>肉类及北方水果绿色防腐保鲜技术集成与应用</w:t>
            </w:r>
            <w:r w:rsidRPr="00EF301F">
              <w:rPr>
                <w:rFonts w:eastAsiaTheme="minorEastAsia"/>
                <w:sz w:val="24"/>
                <w:szCs w:val="24"/>
              </w:rPr>
              <w:t>”</w:t>
            </w:r>
            <w:r w:rsidRPr="00EF301F">
              <w:rPr>
                <w:rFonts w:eastAsiaTheme="minorEastAsia"/>
                <w:sz w:val="24"/>
                <w:szCs w:val="24"/>
              </w:rPr>
              <w:t>，共同负责生理调控保鲜剂在苹果上的应用与示范推广。</w:t>
            </w:r>
          </w:p>
          <w:p w:rsidR="00BE486E" w:rsidRPr="003B2268" w:rsidRDefault="00574ACF" w:rsidP="00FD3EA9">
            <w:pPr>
              <w:autoSpaceDE w:val="0"/>
              <w:autoSpaceDN w:val="0"/>
              <w:spacing w:beforeLines="50" w:afterLines="50" w:line="360" w:lineRule="exact"/>
              <w:ind w:leftChars="130" w:left="273" w:rightChars="67" w:right="141" w:firstLineChars="185" w:firstLine="444"/>
              <w:rPr>
                <w:rFonts w:eastAsiaTheme="minorEastAsia"/>
                <w:kern w:val="0"/>
                <w:sz w:val="24"/>
                <w:szCs w:val="24"/>
              </w:rPr>
            </w:pPr>
            <w:r w:rsidRPr="00EF301F">
              <w:rPr>
                <w:rFonts w:eastAsiaTheme="minorEastAsia"/>
                <w:sz w:val="24"/>
                <w:szCs w:val="24"/>
              </w:rPr>
              <w:t xml:space="preserve">5. </w:t>
            </w:r>
            <w:r w:rsidRPr="00EF301F">
              <w:rPr>
                <w:rFonts w:eastAsiaTheme="minorEastAsia"/>
                <w:sz w:val="24"/>
                <w:szCs w:val="24"/>
              </w:rPr>
              <w:t>西北农林科技大学承担了</w:t>
            </w:r>
            <w:r w:rsidRPr="00EF301F">
              <w:rPr>
                <w:rFonts w:eastAsiaTheme="minorEastAsia"/>
                <w:sz w:val="24"/>
                <w:szCs w:val="24"/>
              </w:rPr>
              <w:t>2</w:t>
            </w:r>
            <w:r w:rsidRPr="00EF301F">
              <w:rPr>
                <w:rFonts w:eastAsiaTheme="minorEastAsia"/>
                <w:sz w:val="24"/>
                <w:szCs w:val="24"/>
              </w:rPr>
              <w:t>项本项目任务来源项目。项目实施过程中，西北农林科技大学作为陕西本地高校从项目实施以来一直与陕西华圣企业（集团）股份有限公司密切合作。西北农林大学张海辉课题组研发的霉心病无损检测技术和设备在首先在华圣的千阳基地进行推广应用。国家现代农业苹果产业技术体系</w:t>
            </w:r>
            <w:r w:rsidRPr="00EF301F">
              <w:rPr>
                <w:rFonts w:eastAsiaTheme="minorEastAsia"/>
                <w:sz w:val="24"/>
                <w:szCs w:val="24"/>
              </w:rPr>
              <w:t>“</w:t>
            </w:r>
            <w:r w:rsidRPr="00EF301F">
              <w:rPr>
                <w:rFonts w:eastAsiaTheme="minorEastAsia"/>
                <w:sz w:val="24"/>
                <w:szCs w:val="24"/>
              </w:rPr>
              <w:t>苹果采后处理与产地贮存岗位</w:t>
            </w:r>
            <w:r w:rsidRPr="00EF301F">
              <w:rPr>
                <w:rFonts w:eastAsiaTheme="minorEastAsia"/>
                <w:sz w:val="24"/>
                <w:szCs w:val="24"/>
              </w:rPr>
              <w:t>”</w:t>
            </w:r>
            <w:r w:rsidRPr="00EF301F">
              <w:rPr>
                <w:rFonts w:eastAsiaTheme="minorEastAsia"/>
                <w:sz w:val="24"/>
                <w:szCs w:val="24"/>
              </w:rPr>
              <w:t>科学家任小林教授长期为华圣果业进行技术指导，并协同华圣果业向周边苹果产区推广项目的成果。</w:t>
            </w:r>
          </w:p>
        </w:tc>
      </w:tr>
    </w:tbl>
    <w:p w:rsidR="004B322D" w:rsidRPr="00047FD3" w:rsidRDefault="004B322D" w:rsidP="00952401">
      <w:pPr>
        <w:spacing w:beforeLines="50" w:afterLines="50" w:line="360" w:lineRule="exact"/>
        <w:rPr>
          <w:rFonts w:eastAsiaTheme="minorEastAsia"/>
          <w:sz w:val="24"/>
          <w:szCs w:val="24"/>
        </w:rPr>
      </w:pPr>
    </w:p>
    <w:sectPr w:rsidR="004B322D" w:rsidRPr="00047FD3" w:rsidSect="006061C4">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921" w:rsidRDefault="003E7921" w:rsidP="00A1280D">
      <w:r>
        <w:separator/>
      </w:r>
    </w:p>
  </w:endnote>
  <w:endnote w:type="continuationSeparator" w:id="1">
    <w:p w:rsidR="003E7921" w:rsidRDefault="003E7921" w:rsidP="00A128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158" w:rsidRDefault="00952401">
    <w:pPr>
      <w:jc w:val="center"/>
      <w:rPr>
        <w:sz w:val="18"/>
      </w:rPr>
    </w:pPr>
    <w:r>
      <w:rPr>
        <w:sz w:val="18"/>
      </w:rPr>
      <w:fldChar w:fldCharType="begin"/>
    </w:r>
    <w:r w:rsidR="00627158">
      <w:rPr>
        <w:sz w:val="18"/>
      </w:rPr>
      <w:instrText>PAGE</w:instrText>
    </w:r>
    <w:r>
      <w:rPr>
        <w:sz w:val="18"/>
      </w:rPr>
      <w:fldChar w:fldCharType="separate"/>
    </w:r>
    <w:r w:rsidR="000214BF">
      <w:rPr>
        <w:noProof/>
        <w:sz w:val="18"/>
      </w:rPr>
      <w:t>1</w:t>
    </w:r>
    <w:r>
      <w:rPr>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921" w:rsidRDefault="003E7921" w:rsidP="00A1280D">
      <w:r>
        <w:separator/>
      </w:r>
    </w:p>
  </w:footnote>
  <w:footnote w:type="continuationSeparator" w:id="1">
    <w:p w:rsidR="003E7921" w:rsidRDefault="003E7921" w:rsidP="00A128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112FD"/>
    <w:multiLevelType w:val="hybridMultilevel"/>
    <w:tmpl w:val="62BADE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8866DD"/>
    <w:multiLevelType w:val="hybridMultilevel"/>
    <w:tmpl w:val="77A8C284"/>
    <w:lvl w:ilvl="0" w:tplc="BA38A49C">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1C2EAC"/>
    <w:multiLevelType w:val="hybridMultilevel"/>
    <w:tmpl w:val="E530070C"/>
    <w:lvl w:ilvl="0" w:tplc="8D80E71C">
      <w:start w:val="5"/>
      <w:numFmt w:val="japaneseCounting"/>
      <w:lvlText w:val="%1、"/>
      <w:lvlJc w:val="left"/>
      <w:pPr>
        <w:ind w:left="510" w:hanging="510"/>
      </w:pPr>
      <w:rPr>
        <w:rFonts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384ABA"/>
    <w:multiLevelType w:val="hybridMultilevel"/>
    <w:tmpl w:val="EEA61A84"/>
    <w:lvl w:ilvl="0" w:tplc="5EFAF71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4B4761"/>
    <w:multiLevelType w:val="hybridMultilevel"/>
    <w:tmpl w:val="E1CE2EFE"/>
    <w:lvl w:ilvl="0" w:tplc="C6F2EEBA">
      <w:start w:val="5"/>
      <w:numFmt w:val="japaneseCounting"/>
      <w:lvlText w:val="%1、"/>
      <w:lvlJc w:val="left"/>
      <w:pPr>
        <w:ind w:left="510" w:hanging="510"/>
      </w:pPr>
      <w:rPr>
        <w:rFonts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C7B6425"/>
    <w:multiLevelType w:val="hybridMultilevel"/>
    <w:tmpl w:val="930220BC"/>
    <w:lvl w:ilvl="0" w:tplc="24729D86">
      <w:start w:val="2"/>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6">
    <w:nsid w:val="239013A4"/>
    <w:multiLevelType w:val="hybridMultilevel"/>
    <w:tmpl w:val="EE526A6C"/>
    <w:lvl w:ilvl="0" w:tplc="F56CC82C">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A8F586D"/>
    <w:multiLevelType w:val="hybridMultilevel"/>
    <w:tmpl w:val="17AED028"/>
    <w:lvl w:ilvl="0" w:tplc="D56044FE">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AF95B5B"/>
    <w:multiLevelType w:val="hybridMultilevel"/>
    <w:tmpl w:val="AFCE09D0"/>
    <w:lvl w:ilvl="0" w:tplc="683A0568">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56B7E67"/>
    <w:multiLevelType w:val="hybridMultilevel"/>
    <w:tmpl w:val="77B4AAAC"/>
    <w:lvl w:ilvl="0" w:tplc="24C043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82F2D2B"/>
    <w:multiLevelType w:val="hybridMultilevel"/>
    <w:tmpl w:val="1EEA445A"/>
    <w:lvl w:ilvl="0" w:tplc="8DBE2E56">
      <w:start w:val="1"/>
      <w:numFmt w:val="decimal"/>
      <w:lvlText w:val="%1."/>
      <w:lvlJc w:val="left"/>
      <w:pPr>
        <w:ind w:left="721" w:hanging="360"/>
      </w:pPr>
      <w:rPr>
        <w:rFonts w:hint="default"/>
        <w:b/>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abstractNum w:abstractNumId="11">
    <w:nsid w:val="3C595F45"/>
    <w:multiLevelType w:val="hybridMultilevel"/>
    <w:tmpl w:val="308855E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3E5E6013"/>
    <w:multiLevelType w:val="hybridMultilevel"/>
    <w:tmpl w:val="65D29512"/>
    <w:lvl w:ilvl="0" w:tplc="51A8F6B0">
      <w:start w:val="1"/>
      <w:numFmt w:val="none"/>
      <w:lvlText w:val="一、"/>
      <w:lvlJc w:val="left"/>
      <w:pPr>
        <w:ind w:left="510" w:hanging="510"/>
      </w:pPr>
      <w:rPr>
        <w:rFonts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29E57CA"/>
    <w:multiLevelType w:val="hybridMultilevel"/>
    <w:tmpl w:val="FCE0CB28"/>
    <w:lvl w:ilvl="0" w:tplc="C8805194">
      <w:start w:val="5"/>
      <w:numFmt w:val="japaneseCounting"/>
      <w:lvlText w:val="%1、"/>
      <w:lvlJc w:val="left"/>
      <w:pPr>
        <w:ind w:left="510" w:hanging="510"/>
      </w:pPr>
      <w:rPr>
        <w:rFonts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B6B09B0"/>
    <w:multiLevelType w:val="hybridMultilevel"/>
    <w:tmpl w:val="B8485A3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BD850CF"/>
    <w:multiLevelType w:val="hybridMultilevel"/>
    <w:tmpl w:val="9B745DFA"/>
    <w:lvl w:ilvl="0" w:tplc="E5D82CD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C307F9A"/>
    <w:multiLevelType w:val="hybridMultilevel"/>
    <w:tmpl w:val="3636373A"/>
    <w:lvl w:ilvl="0" w:tplc="04090011">
      <w:start w:val="1"/>
      <w:numFmt w:val="decimal"/>
      <w:lvlText w:val="%1)"/>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4E902F8D"/>
    <w:multiLevelType w:val="hybridMultilevel"/>
    <w:tmpl w:val="BF302AC0"/>
    <w:lvl w:ilvl="0" w:tplc="A7C82854">
      <w:start w:val="1"/>
      <w:numFmt w:val="decimal"/>
      <w:lvlText w:val="[%1]"/>
      <w:lvlJc w:val="left"/>
      <w:pPr>
        <w:ind w:left="846" w:hanging="420"/>
      </w:pPr>
      <w:rPr>
        <w:rFonts w:hint="default"/>
        <w:caps w:val="0"/>
        <w:smallCaps w:val="0"/>
        <w:strike w:val="0"/>
        <w:dstrike w:val="0"/>
        <w:color w:val="000000"/>
        <w:spacing w:val="0"/>
        <w:w w:val="100"/>
        <w:kern w:val="0"/>
        <w:position w:val="0"/>
        <w:vertAlign w:val="baseline"/>
      </w:rPr>
    </w:lvl>
    <w:lvl w:ilvl="1" w:tplc="04090019" w:tentative="1">
      <w:start w:val="1"/>
      <w:numFmt w:val="lowerLetter"/>
      <w:lvlText w:val="%2)"/>
      <w:lvlJc w:val="left"/>
      <w:pPr>
        <w:ind w:left="1141" w:hanging="420"/>
      </w:pPr>
    </w:lvl>
    <w:lvl w:ilvl="2" w:tplc="0409001B" w:tentative="1">
      <w:start w:val="1"/>
      <w:numFmt w:val="lowerRoman"/>
      <w:lvlText w:val="%3."/>
      <w:lvlJc w:val="right"/>
      <w:pPr>
        <w:ind w:left="1561" w:hanging="420"/>
      </w:pPr>
    </w:lvl>
    <w:lvl w:ilvl="3" w:tplc="0409000F" w:tentative="1">
      <w:start w:val="1"/>
      <w:numFmt w:val="decimal"/>
      <w:lvlText w:val="%4."/>
      <w:lvlJc w:val="left"/>
      <w:pPr>
        <w:ind w:left="1981" w:hanging="420"/>
      </w:pPr>
    </w:lvl>
    <w:lvl w:ilvl="4" w:tplc="04090019" w:tentative="1">
      <w:start w:val="1"/>
      <w:numFmt w:val="lowerLetter"/>
      <w:lvlText w:val="%5)"/>
      <w:lvlJc w:val="left"/>
      <w:pPr>
        <w:ind w:left="2401" w:hanging="420"/>
      </w:pPr>
    </w:lvl>
    <w:lvl w:ilvl="5" w:tplc="0409001B" w:tentative="1">
      <w:start w:val="1"/>
      <w:numFmt w:val="lowerRoman"/>
      <w:lvlText w:val="%6."/>
      <w:lvlJc w:val="right"/>
      <w:pPr>
        <w:ind w:left="2821" w:hanging="420"/>
      </w:pPr>
    </w:lvl>
    <w:lvl w:ilvl="6" w:tplc="0409000F" w:tentative="1">
      <w:start w:val="1"/>
      <w:numFmt w:val="decimal"/>
      <w:lvlText w:val="%7."/>
      <w:lvlJc w:val="left"/>
      <w:pPr>
        <w:ind w:left="3241" w:hanging="420"/>
      </w:pPr>
    </w:lvl>
    <w:lvl w:ilvl="7" w:tplc="04090019" w:tentative="1">
      <w:start w:val="1"/>
      <w:numFmt w:val="lowerLetter"/>
      <w:lvlText w:val="%8)"/>
      <w:lvlJc w:val="left"/>
      <w:pPr>
        <w:ind w:left="3661" w:hanging="420"/>
      </w:pPr>
    </w:lvl>
    <w:lvl w:ilvl="8" w:tplc="0409001B" w:tentative="1">
      <w:start w:val="1"/>
      <w:numFmt w:val="lowerRoman"/>
      <w:lvlText w:val="%9."/>
      <w:lvlJc w:val="right"/>
      <w:pPr>
        <w:ind w:left="4081" w:hanging="420"/>
      </w:pPr>
    </w:lvl>
  </w:abstractNum>
  <w:abstractNum w:abstractNumId="18">
    <w:nsid w:val="55061A89"/>
    <w:multiLevelType w:val="hybridMultilevel"/>
    <w:tmpl w:val="2A403914"/>
    <w:lvl w:ilvl="0" w:tplc="F6F0081A">
      <w:start w:val="1"/>
      <w:numFmt w:val="japaneseCounting"/>
      <w:lvlText w:val="%1、"/>
      <w:lvlJc w:val="left"/>
      <w:pPr>
        <w:ind w:left="510" w:hanging="510"/>
      </w:pPr>
      <w:rPr>
        <w:rFonts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667E7FA"/>
    <w:multiLevelType w:val="singleLevel"/>
    <w:tmpl w:val="5667E7FA"/>
    <w:lvl w:ilvl="0">
      <w:start w:val="5"/>
      <w:numFmt w:val="chineseCounting"/>
      <w:suff w:val="nothing"/>
      <w:lvlText w:val="%1、"/>
      <w:lvlJc w:val="left"/>
    </w:lvl>
  </w:abstractNum>
  <w:abstractNum w:abstractNumId="20">
    <w:nsid w:val="5A6644EB"/>
    <w:multiLevelType w:val="hybridMultilevel"/>
    <w:tmpl w:val="5442CD76"/>
    <w:lvl w:ilvl="0" w:tplc="F4805ADC">
      <w:start w:val="1"/>
      <w:numFmt w:val="none"/>
      <w:lvlText w:val="一、"/>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C946295"/>
    <w:multiLevelType w:val="multilevel"/>
    <w:tmpl w:val="00000000"/>
    <w:lvl w:ilvl="0">
      <w:start w:val="3"/>
      <w:numFmt w:val="chineseCounting"/>
      <w:lvlText w:val="%1、"/>
      <w:lvlJc w:val="left"/>
      <w:pPr>
        <w:ind w:left="-1176" w:hanging="510"/>
      </w:pPr>
      <w:rPr>
        <w:rFonts w:ascii="宋体" w:hAnsi="宋体" w:hint="default"/>
        <w:b/>
        <w:w w:val="100"/>
      </w:rPr>
    </w:lvl>
    <w:lvl w:ilvl="1" w:tentative="1">
      <w:start w:val="1"/>
      <w:numFmt w:val="lowerLetter"/>
      <w:lvlText w:val="%2)"/>
      <w:lvlJc w:val="left"/>
      <w:pPr>
        <w:ind w:left="1194" w:hanging="420"/>
      </w:pPr>
      <w:rPr>
        <w:rFonts w:ascii="宋体" w:hAnsi="宋体" w:hint="default"/>
        <w:w w:val="100"/>
      </w:rPr>
    </w:lvl>
    <w:lvl w:ilvl="2" w:tentative="1">
      <w:start w:val="1"/>
      <w:numFmt w:val="decimal"/>
      <w:lvlText w:val="%3、"/>
      <w:lvlJc w:val="left"/>
      <w:pPr>
        <w:ind w:left="1584" w:hanging="390"/>
      </w:pPr>
      <w:rPr>
        <w:rFonts w:ascii="宋体" w:hAnsi="宋体" w:hint="default"/>
        <w:b/>
        <w:w w:val="100"/>
      </w:rPr>
    </w:lvl>
    <w:lvl w:ilvl="3" w:tentative="1">
      <w:start w:val="1"/>
      <w:numFmt w:val="decimal"/>
      <w:lvlText w:val="%4."/>
      <w:lvlJc w:val="left"/>
      <w:pPr>
        <w:ind w:left="2034" w:hanging="420"/>
      </w:pPr>
      <w:rPr>
        <w:rFonts w:ascii="宋体" w:hAnsi="宋体" w:hint="default"/>
        <w:w w:val="100"/>
      </w:rPr>
    </w:lvl>
    <w:lvl w:ilvl="4" w:tentative="1">
      <w:start w:val="1"/>
      <w:numFmt w:val="lowerLetter"/>
      <w:lvlText w:val="%5)"/>
      <w:lvlJc w:val="left"/>
      <w:pPr>
        <w:ind w:left="2454" w:hanging="420"/>
      </w:pPr>
      <w:rPr>
        <w:rFonts w:ascii="宋体" w:hAnsi="宋体" w:hint="default"/>
        <w:w w:val="100"/>
      </w:rPr>
    </w:lvl>
    <w:lvl w:ilvl="5" w:tentative="1">
      <w:start w:val="1"/>
      <w:numFmt w:val="lowerRoman"/>
      <w:lvlText w:val="%6."/>
      <w:lvlJc w:val="right"/>
      <w:pPr>
        <w:ind w:left="2874" w:hanging="420"/>
      </w:pPr>
      <w:rPr>
        <w:rFonts w:ascii="宋体" w:hAnsi="宋体" w:hint="default"/>
        <w:w w:val="100"/>
      </w:rPr>
    </w:lvl>
    <w:lvl w:ilvl="6" w:tentative="1">
      <w:start w:val="1"/>
      <w:numFmt w:val="decimal"/>
      <w:lvlText w:val="%7."/>
      <w:lvlJc w:val="left"/>
      <w:pPr>
        <w:ind w:left="3294" w:hanging="420"/>
      </w:pPr>
      <w:rPr>
        <w:rFonts w:ascii="宋体" w:hAnsi="宋体" w:hint="default"/>
        <w:w w:val="100"/>
      </w:rPr>
    </w:lvl>
    <w:lvl w:ilvl="7" w:tentative="1">
      <w:start w:val="1"/>
      <w:numFmt w:val="lowerLetter"/>
      <w:lvlText w:val="%8)"/>
      <w:lvlJc w:val="left"/>
      <w:pPr>
        <w:ind w:left="3714" w:hanging="420"/>
      </w:pPr>
      <w:rPr>
        <w:rFonts w:ascii="宋体" w:hAnsi="宋体" w:hint="default"/>
        <w:w w:val="100"/>
      </w:rPr>
    </w:lvl>
    <w:lvl w:ilvl="8" w:tentative="1">
      <w:start w:val="1"/>
      <w:numFmt w:val="lowerRoman"/>
      <w:lvlText w:val="%9."/>
      <w:lvlJc w:val="right"/>
      <w:pPr>
        <w:ind w:left="4134" w:hanging="420"/>
      </w:pPr>
      <w:rPr>
        <w:rFonts w:ascii="宋体" w:hAnsi="宋体" w:hint="default"/>
        <w:w w:val="100"/>
      </w:rPr>
    </w:lvl>
  </w:abstractNum>
  <w:abstractNum w:abstractNumId="22">
    <w:nsid w:val="5DBE0120"/>
    <w:multiLevelType w:val="hybridMultilevel"/>
    <w:tmpl w:val="88E09046"/>
    <w:lvl w:ilvl="0" w:tplc="604EF30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FB85724"/>
    <w:multiLevelType w:val="multilevel"/>
    <w:tmpl w:val="8026B31E"/>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648D3D22"/>
    <w:multiLevelType w:val="hybridMultilevel"/>
    <w:tmpl w:val="FF9A3FC4"/>
    <w:lvl w:ilvl="0" w:tplc="0E589F40">
      <w:start w:val="4"/>
      <w:numFmt w:val="japaneseCounting"/>
      <w:lvlText w:val="%1、"/>
      <w:lvlJc w:val="left"/>
      <w:pPr>
        <w:ind w:left="510" w:hanging="510"/>
      </w:pPr>
      <w:rPr>
        <w:rFonts w:hint="default"/>
        <w:color w:val="0D0D0D"/>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82D4589"/>
    <w:multiLevelType w:val="hybridMultilevel"/>
    <w:tmpl w:val="D090A16A"/>
    <w:lvl w:ilvl="0" w:tplc="2F24DF1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D9C386F"/>
    <w:multiLevelType w:val="hybridMultilevel"/>
    <w:tmpl w:val="B0A88B4E"/>
    <w:lvl w:ilvl="0" w:tplc="E6420A0C">
      <w:start w:val="1"/>
      <w:numFmt w:val="decimal"/>
      <w:lvlText w:val="（%1）"/>
      <w:lvlJc w:val="left"/>
      <w:pPr>
        <w:ind w:left="1077" w:hanging="72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27">
    <w:nsid w:val="73112107"/>
    <w:multiLevelType w:val="hybridMultilevel"/>
    <w:tmpl w:val="C5C234A8"/>
    <w:lvl w:ilvl="0" w:tplc="6EE82A44">
      <w:start w:val="1"/>
      <w:numFmt w:val="japaneseCounting"/>
      <w:lvlText w:val="%1、"/>
      <w:lvlJc w:val="left"/>
      <w:pPr>
        <w:ind w:left="510" w:hanging="510"/>
      </w:pPr>
      <w:rPr>
        <w:rFonts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5825DD4"/>
    <w:multiLevelType w:val="hybridMultilevel"/>
    <w:tmpl w:val="092C603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0"/>
  </w:num>
  <w:num w:numId="3">
    <w:abstractNumId w:val="25"/>
  </w:num>
  <w:num w:numId="4">
    <w:abstractNumId w:val="15"/>
  </w:num>
  <w:num w:numId="5">
    <w:abstractNumId w:val="28"/>
  </w:num>
  <w:num w:numId="6">
    <w:abstractNumId w:val="14"/>
  </w:num>
  <w:num w:numId="7">
    <w:abstractNumId w:val="20"/>
  </w:num>
  <w:num w:numId="8">
    <w:abstractNumId w:val="26"/>
  </w:num>
  <w:num w:numId="9">
    <w:abstractNumId w:val="9"/>
  </w:num>
  <w:num w:numId="10">
    <w:abstractNumId w:val="5"/>
  </w:num>
  <w:num w:numId="11">
    <w:abstractNumId w:val="17"/>
  </w:num>
  <w:num w:numId="12">
    <w:abstractNumId w:val="10"/>
  </w:num>
  <w:num w:numId="13">
    <w:abstractNumId w:val="23"/>
  </w:num>
  <w:num w:numId="14">
    <w:abstractNumId w:val="21"/>
  </w:num>
  <w:num w:numId="15">
    <w:abstractNumId w:val="16"/>
  </w:num>
  <w:num w:numId="16">
    <w:abstractNumId w:val="11"/>
  </w:num>
  <w:num w:numId="17">
    <w:abstractNumId w:val="19"/>
    <w:lvlOverride w:ilvl="0">
      <w:startOverride w:val="5"/>
    </w:lvlOverride>
  </w:num>
  <w:num w:numId="18">
    <w:abstractNumId w:val="8"/>
  </w:num>
  <w:num w:numId="19">
    <w:abstractNumId w:val="7"/>
  </w:num>
  <w:num w:numId="20">
    <w:abstractNumId w:val="24"/>
  </w:num>
  <w:num w:numId="21">
    <w:abstractNumId w:val="12"/>
  </w:num>
  <w:num w:numId="22">
    <w:abstractNumId w:val="18"/>
  </w:num>
  <w:num w:numId="23">
    <w:abstractNumId w:val="27"/>
  </w:num>
  <w:num w:numId="24">
    <w:abstractNumId w:val="22"/>
  </w:num>
  <w:num w:numId="25">
    <w:abstractNumId w:val="3"/>
  </w:num>
  <w:num w:numId="26">
    <w:abstractNumId w:val="2"/>
  </w:num>
  <w:num w:numId="27">
    <w:abstractNumId w:val="13"/>
  </w:num>
  <w:num w:numId="28">
    <w:abstractNumId w:val="6"/>
  </w:num>
  <w:num w:numId="29">
    <w:abstractNumId w:val="4"/>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280D"/>
    <w:rsid w:val="000001FD"/>
    <w:rsid w:val="000214BF"/>
    <w:rsid w:val="000232AF"/>
    <w:rsid w:val="00047FD3"/>
    <w:rsid w:val="00137201"/>
    <w:rsid w:val="001607A4"/>
    <w:rsid w:val="00165C56"/>
    <w:rsid w:val="001A1480"/>
    <w:rsid w:val="001B1969"/>
    <w:rsid w:val="001C6B48"/>
    <w:rsid w:val="001F4DA3"/>
    <w:rsid w:val="001F6662"/>
    <w:rsid w:val="00211C72"/>
    <w:rsid w:val="002A5D9A"/>
    <w:rsid w:val="002C31AC"/>
    <w:rsid w:val="002E146A"/>
    <w:rsid w:val="002E2656"/>
    <w:rsid w:val="00312C37"/>
    <w:rsid w:val="00316B78"/>
    <w:rsid w:val="0034136E"/>
    <w:rsid w:val="00342C52"/>
    <w:rsid w:val="00344491"/>
    <w:rsid w:val="003B2268"/>
    <w:rsid w:val="003E7921"/>
    <w:rsid w:val="0043026B"/>
    <w:rsid w:val="00463FAF"/>
    <w:rsid w:val="00497DC2"/>
    <w:rsid w:val="004A18BA"/>
    <w:rsid w:val="004B322D"/>
    <w:rsid w:val="004C6C4A"/>
    <w:rsid w:val="004D10BA"/>
    <w:rsid w:val="004D4491"/>
    <w:rsid w:val="004F2FF8"/>
    <w:rsid w:val="0053431D"/>
    <w:rsid w:val="00570AED"/>
    <w:rsid w:val="00574ACF"/>
    <w:rsid w:val="005B568E"/>
    <w:rsid w:val="006061C4"/>
    <w:rsid w:val="0060751F"/>
    <w:rsid w:val="00627158"/>
    <w:rsid w:val="00630DB0"/>
    <w:rsid w:val="006459D1"/>
    <w:rsid w:val="00671AF4"/>
    <w:rsid w:val="006E0847"/>
    <w:rsid w:val="00711495"/>
    <w:rsid w:val="00716D0B"/>
    <w:rsid w:val="0072557C"/>
    <w:rsid w:val="00726DFA"/>
    <w:rsid w:val="00740729"/>
    <w:rsid w:val="00752368"/>
    <w:rsid w:val="0079117F"/>
    <w:rsid w:val="0079513B"/>
    <w:rsid w:val="007B54A4"/>
    <w:rsid w:val="007D1DB9"/>
    <w:rsid w:val="007D1DBB"/>
    <w:rsid w:val="008138E0"/>
    <w:rsid w:val="00825BA1"/>
    <w:rsid w:val="008707C2"/>
    <w:rsid w:val="008C2DEF"/>
    <w:rsid w:val="008D3A55"/>
    <w:rsid w:val="008E0BCC"/>
    <w:rsid w:val="008F615B"/>
    <w:rsid w:val="009013C9"/>
    <w:rsid w:val="00914A71"/>
    <w:rsid w:val="009164FB"/>
    <w:rsid w:val="00931DC6"/>
    <w:rsid w:val="00952401"/>
    <w:rsid w:val="009608CF"/>
    <w:rsid w:val="009C12D4"/>
    <w:rsid w:val="009E299E"/>
    <w:rsid w:val="00A1280D"/>
    <w:rsid w:val="00A52543"/>
    <w:rsid w:val="00A574FD"/>
    <w:rsid w:val="00A74BD1"/>
    <w:rsid w:val="00AB058C"/>
    <w:rsid w:val="00AD41DC"/>
    <w:rsid w:val="00B275D4"/>
    <w:rsid w:val="00B31550"/>
    <w:rsid w:val="00B70C48"/>
    <w:rsid w:val="00B77A34"/>
    <w:rsid w:val="00BE486E"/>
    <w:rsid w:val="00BE55D9"/>
    <w:rsid w:val="00C057D5"/>
    <w:rsid w:val="00C12FF4"/>
    <w:rsid w:val="00C16B8C"/>
    <w:rsid w:val="00C242E3"/>
    <w:rsid w:val="00C70253"/>
    <w:rsid w:val="00C7798E"/>
    <w:rsid w:val="00C9457D"/>
    <w:rsid w:val="00CD7933"/>
    <w:rsid w:val="00CF4D0C"/>
    <w:rsid w:val="00D4270A"/>
    <w:rsid w:val="00D578D1"/>
    <w:rsid w:val="00D72D9C"/>
    <w:rsid w:val="00E26DFA"/>
    <w:rsid w:val="00E414B8"/>
    <w:rsid w:val="00E46C66"/>
    <w:rsid w:val="00E53951"/>
    <w:rsid w:val="00EE5F7C"/>
    <w:rsid w:val="00EF301F"/>
    <w:rsid w:val="00F37BDA"/>
    <w:rsid w:val="00F90D32"/>
    <w:rsid w:val="00FC3C55"/>
    <w:rsid w:val="00FD3EA9"/>
    <w:rsid w:val="00FF55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80D"/>
    <w:pPr>
      <w:widowControl w:val="0"/>
      <w:jc w:val="both"/>
    </w:pPr>
    <w:rPr>
      <w:rFonts w:ascii="Times New Roman" w:eastAsia="宋体" w:hAnsi="Times New Roman" w:cs="Times New Roman"/>
    </w:rPr>
  </w:style>
  <w:style w:type="paragraph" w:styleId="1">
    <w:name w:val="heading 1"/>
    <w:basedOn w:val="a"/>
    <w:next w:val="a"/>
    <w:link w:val="1Char"/>
    <w:qFormat/>
    <w:rsid w:val="00CF4D0C"/>
    <w:pPr>
      <w:keepNext/>
      <w:spacing w:beforeLines="100" w:afterLines="50"/>
      <w:jc w:val="center"/>
      <w:outlineLvl w:val="0"/>
    </w:pPr>
    <w:rPr>
      <w:rFonts w:eastAsia="黑体"/>
      <w:b/>
      <w:kern w:val="0"/>
      <w:sz w:val="44"/>
      <w:szCs w:val="20"/>
    </w:rPr>
  </w:style>
  <w:style w:type="paragraph" w:styleId="3">
    <w:name w:val="heading 3"/>
    <w:basedOn w:val="a"/>
    <w:next w:val="a"/>
    <w:link w:val="3Char"/>
    <w:qFormat/>
    <w:rsid w:val="00CF4D0C"/>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28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280D"/>
    <w:rPr>
      <w:sz w:val="18"/>
      <w:szCs w:val="18"/>
    </w:rPr>
  </w:style>
  <w:style w:type="paragraph" w:styleId="a4">
    <w:name w:val="footer"/>
    <w:basedOn w:val="a"/>
    <w:link w:val="Char0"/>
    <w:uiPriority w:val="99"/>
    <w:unhideWhenUsed/>
    <w:rsid w:val="00A1280D"/>
    <w:pPr>
      <w:tabs>
        <w:tab w:val="center" w:pos="4153"/>
        <w:tab w:val="right" w:pos="8306"/>
      </w:tabs>
      <w:snapToGrid w:val="0"/>
      <w:jc w:val="left"/>
    </w:pPr>
    <w:rPr>
      <w:sz w:val="18"/>
      <w:szCs w:val="18"/>
    </w:rPr>
  </w:style>
  <w:style w:type="character" w:customStyle="1" w:styleId="Char0">
    <w:name w:val="页脚 Char"/>
    <w:basedOn w:val="a0"/>
    <w:link w:val="a4"/>
    <w:uiPriority w:val="99"/>
    <w:rsid w:val="00A1280D"/>
    <w:rPr>
      <w:sz w:val="18"/>
      <w:szCs w:val="18"/>
    </w:rPr>
  </w:style>
  <w:style w:type="character" w:customStyle="1" w:styleId="Char1">
    <w:name w:val="纯文本 Char"/>
    <w:link w:val="a5"/>
    <w:rsid w:val="00A1280D"/>
    <w:rPr>
      <w:rFonts w:ascii="仿宋_GB2312" w:eastAsia="宋体" w:hAnsi="Times New Roman" w:cs="Times New Roman"/>
      <w:sz w:val="24"/>
      <w:szCs w:val="20"/>
    </w:rPr>
  </w:style>
  <w:style w:type="paragraph" w:styleId="a5">
    <w:name w:val="Plain Text"/>
    <w:basedOn w:val="a"/>
    <w:link w:val="Char1"/>
    <w:qFormat/>
    <w:rsid w:val="00A1280D"/>
    <w:pPr>
      <w:spacing w:line="360" w:lineRule="auto"/>
      <w:ind w:firstLineChars="200" w:firstLine="480"/>
    </w:pPr>
    <w:rPr>
      <w:rFonts w:ascii="仿宋_GB2312"/>
      <w:sz w:val="24"/>
      <w:szCs w:val="20"/>
    </w:rPr>
  </w:style>
  <w:style w:type="character" w:customStyle="1" w:styleId="Char10">
    <w:name w:val="纯文本 Char1"/>
    <w:basedOn w:val="a0"/>
    <w:uiPriority w:val="99"/>
    <w:rsid w:val="00A1280D"/>
    <w:rPr>
      <w:rFonts w:ascii="宋体" w:eastAsia="宋体" w:hAnsi="Courier New" w:cs="Courier New"/>
      <w:szCs w:val="21"/>
    </w:rPr>
  </w:style>
  <w:style w:type="paragraph" w:styleId="a6">
    <w:name w:val="Body Text Indent"/>
    <w:basedOn w:val="a"/>
    <w:link w:val="Char2"/>
    <w:rsid w:val="00A1280D"/>
    <w:pPr>
      <w:spacing w:line="420" w:lineRule="exact"/>
      <w:ind w:firstLineChars="200" w:firstLine="480"/>
    </w:pPr>
    <w:rPr>
      <w:sz w:val="24"/>
      <w:szCs w:val="24"/>
    </w:rPr>
  </w:style>
  <w:style w:type="character" w:customStyle="1" w:styleId="Char2">
    <w:name w:val="正文文本缩进 Char"/>
    <w:basedOn w:val="a0"/>
    <w:link w:val="a6"/>
    <w:rsid w:val="00A1280D"/>
    <w:rPr>
      <w:rFonts w:ascii="Times New Roman" w:eastAsia="宋体" w:hAnsi="Times New Roman" w:cs="Times New Roman"/>
      <w:sz w:val="24"/>
      <w:szCs w:val="24"/>
    </w:rPr>
  </w:style>
  <w:style w:type="character" w:customStyle="1" w:styleId="1Char">
    <w:name w:val="标题 1 Char"/>
    <w:basedOn w:val="a0"/>
    <w:link w:val="1"/>
    <w:rsid w:val="00CF4D0C"/>
    <w:rPr>
      <w:rFonts w:ascii="Times New Roman" w:eastAsia="黑体" w:hAnsi="Times New Roman" w:cs="Times New Roman"/>
      <w:b/>
      <w:kern w:val="0"/>
      <w:sz w:val="44"/>
      <w:szCs w:val="20"/>
    </w:rPr>
  </w:style>
  <w:style w:type="character" w:customStyle="1" w:styleId="3Char">
    <w:name w:val="标题 3 Char"/>
    <w:basedOn w:val="a0"/>
    <w:link w:val="3"/>
    <w:rsid w:val="00CF4D0C"/>
    <w:rPr>
      <w:rFonts w:ascii="Times New Roman" w:eastAsia="宋体" w:hAnsi="Times New Roman" w:cs="Times New Roman"/>
      <w:b/>
      <w:bCs/>
      <w:kern w:val="0"/>
      <w:sz w:val="32"/>
      <w:szCs w:val="32"/>
    </w:rPr>
  </w:style>
  <w:style w:type="character" w:styleId="a7">
    <w:name w:val="Hyperlink"/>
    <w:uiPriority w:val="99"/>
    <w:unhideWhenUsed/>
    <w:rsid w:val="00CF4D0C"/>
    <w:rPr>
      <w:color w:val="0000CC"/>
      <w:u w:val="single"/>
    </w:rPr>
  </w:style>
  <w:style w:type="paragraph" w:customStyle="1" w:styleId="a8">
    <w:uiPriority w:val="99"/>
    <w:unhideWhenUsed/>
    <w:rsid w:val="00C9457D"/>
    <w:pPr>
      <w:widowControl w:val="0"/>
      <w:jc w:val="both"/>
    </w:pPr>
    <w:rPr>
      <w:rFonts w:ascii="Times New Roman" w:eastAsia="宋体" w:hAnsi="Times New Roman" w:cs="Times New Roman"/>
    </w:rPr>
  </w:style>
  <w:style w:type="character" w:styleId="a9">
    <w:name w:val="Emphasis"/>
    <w:uiPriority w:val="20"/>
    <w:qFormat/>
    <w:rsid w:val="00CF4D0C"/>
    <w:rPr>
      <w:i w:val="0"/>
      <w:color w:val="CC0000"/>
    </w:rPr>
  </w:style>
  <w:style w:type="character" w:styleId="HTML">
    <w:name w:val="HTML Cite"/>
    <w:uiPriority w:val="99"/>
    <w:unhideWhenUsed/>
    <w:rsid w:val="00CF4D0C"/>
    <w:rPr>
      <w:i w:val="0"/>
      <w:color w:val="008000"/>
    </w:rPr>
  </w:style>
  <w:style w:type="character" w:customStyle="1" w:styleId="Char3">
    <w:name w:val="批注框文本 Char"/>
    <w:link w:val="aa"/>
    <w:uiPriority w:val="99"/>
    <w:rsid w:val="00CF4D0C"/>
    <w:rPr>
      <w:sz w:val="18"/>
      <w:szCs w:val="18"/>
    </w:rPr>
  </w:style>
  <w:style w:type="character" w:customStyle="1" w:styleId="page-cur">
    <w:name w:val="page-cur"/>
    <w:rsid w:val="00CF4D0C"/>
    <w:rPr>
      <w:b/>
      <w:color w:val="333333"/>
      <w:bdr w:val="single" w:sz="6" w:space="0" w:color="E5E5E5"/>
      <w:shd w:val="clear" w:color="auto" w:fill="F2F2F2"/>
    </w:rPr>
  </w:style>
  <w:style w:type="character" w:customStyle="1" w:styleId="sugg-loading">
    <w:name w:val="sugg-loading"/>
    <w:basedOn w:val="a0"/>
    <w:rsid w:val="00CF4D0C"/>
  </w:style>
  <w:style w:type="character" w:customStyle="1" w:styleId="Char11">
    <w:name w:val="页脚 Char1"/>
    <w:basedOn w:val="a0"/>
    <w:uiPriority w:val="99"/>
    <w:semiHidden/>
    <w:rsid w:val="00CF4D0C"/>
    <w:rPr>
      <w:kern w:val="2"/>
      <w:sz w:val="18"/>
      <w:szCs w:val="18"/>
    </w:rPr>
  </w:style>
  <w:style w:type="paragraph" w:styleId="aa">
    <w:name w:val="Balloon Text"/>
    <w:basedOn w:val="a"/>
    <w:link w:val="Char3"/>
    <w:uiPriority w:val="99"/>
    <w:unhideWhenUsed/>
    <w:rsid w:val="00CF4D0C"/>
    <w:rPr>
      <w:rFonts w:asciiTheme="minorHAnsi" w:eastAsiaTheme="minorEastAsia" w:hAnsiTheme="minorHAnsi" w:cstheme="minorBidi"/>
      <w:sz w:val="18"/>
      <w:szCs w:val="18"/>
    </w:rPr>
  </w:style>
  <w:style w:type="character" w:customStyle="1" w:styleId="Char12">
    <w:name w:val="批注框文本 Char1"/>
    <w:basedOn w:val="a0"/>
    <w:uiPriority w:val="99"/>
    <w:semiHidden/>
    <w:rsid w:val="00CF4D0C"/>
    <w:rPr>
      <w:rFonts w:ascii="Times New Roman" w:eastAsia="宋体" w:hAnsi="Times New Roman" w:cs="Times New Roman"/>
      <w:sz w:val="18"/>
      <w:szCs w:val="18"/>
    </w:rPr>
  </w:style>
  <w:style w:type="character" w:customStyle="1" w:styleId="Char13">
    <w:name w:val="页眉 Char1"/>
    <w:basedOn w:val="a0"/>
    <w:uiPriority w:val="99"/>
    <w:semiHidden/>
    <w:rsid w:val="00CF4D0C"/>
    <w:rPr>
      <w:kern w:val="2"/>
      <w:sz w:val="18"/>
      <w:szCs w:val="18"/>
    </w:rPr>
  </w:style>
  <w:style w:type="paragraph" w:customStyle="1" w:styleId="Default">
    <w:name w:val="Default"/>
    <w:rsid w:val="00CF4D0C"/>
    <w:pPr>
      <w:widowControl w:val="0"/>
      <w:autoSpaceDE w:val="0"/>
      <w:autoSpaceDN w:val="0"/>
      <w:adjustRightInd w:val="0"/>
    </w:pPr>
    <w:rPr>
      <w:rFonts w:ascii="宋体" w:eastAsia="宋体" w:hAnsi="Times New Roman" w:cs="宋体"/>
      <w:color w:val="000000"/>
      <w:kern w:val="0"/>
      <w:sz w:val="24"/>
      <w:szCs w:val="24"/>
    </w:rPr>
  </w:style>
  <w:style w:type="table" w:styleId="ab">
    <w:name w:val="Table Grid"/>
    <w:basedOn w:val="a1"/>
    <w:uiPriority w:val="59"/>
    <w:rsid w:val="00CF4D0C"/>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uiPriority w:val="99"/>
    <w:semiHidden/>
    <w:unhideWhenUsed/>
    <w:rsid w:val="00CF4D0C"/>
    <w:rPr>
      <w:sz w:val="21"/>
      <w:szCs w:val="21"/>
    </w:rPr>
  </w:style>
  <w:style w:type="paragraph" w:styleId="ad">
    <w:name w:val="annotation text"/>
    <w:basedOn w:val="a"/>
    <w:link w:val="Char4"/>
    <w:uiPriority w:val="99"/>
    <w:semiHidden/>
    <w:unhideWhenUsed/>
    <w:rsid w:val="00CF4D0C"/>
    <w:pPr>
      <w:jc w:val="left"/>
    </w:pPr>
  </w:style>
  <w:style w:type="character" w:customStyle="1" w:styleId="Char4">
    <w:name w:val="批注文字 Char"/>
    <w:basedOn w:val="a0"/>
    <w:link w:val="ad"/>
    <w:uiPriority w:val="99"/>
    <w:semiHidden/>
    <w:rsid w:val="00CF4D0C"/>
    <w:rPr>
      <w:rFonts w:ascii="Times New Roman" w:eastAsia="宋体" w:hAnsi="Times New Roman" w:cs="Times New Roman"/>
    </w:rPr>
  </w:style>
  <w:style w:type="paragraph" w:styleId="ae">
    <w:name w:val="annotation subject"/>
    <w:basedOn w:val="ad"/>
    <w:next w:val="ad"/>
    <w:link w:val="Char5"/>
    <w:uiPriority w:val="99"/>
    <w:semiHidden/>
    <w:unhideWhenUsed/>
    <w:rsid w:val="00CF4D0C"/>
    <w:rPr>
      <w:b/>
      <w:bCs/>
    </w:rPr>
  </w:style>
  <w:style w:type="character" w:customStyle="1" w:styleId="Char5">
    <w:name w:val="批注主题 Char"/>
    <w:basedOn w:val="Char4"/>
    <w:link w:val="ae"/>
    <w:uiPriority w:val="99"/>
    <w:semiHidden/>
    <w:rsid w:val="00CF4D0C"/>
    <w:rPr>
      <w:rFonts w:ascii="Times New Roman" w:eastAsia="宋体" w:hAnsi="Times New Roman" w:cs="Times New Roman"/>
      <w:b/>
      <w:bCs/>
    </w:rPr>
  </w:style>
  <w:style w:type="character" w:styleId="af">
    <w:name w:val="FollowedHyperlink"/>
    <w:basedOn w:val="a0"/>
    <w:uiPriority w:val="99"/>
    <w:semiHidden/>
    <w:unhideWhenUsed/>
    <w:rsid w:val="00CF4D0C"/>
    <w:rPr>
      <w:color w:val="800080" w:themeColor="followedHyperlink"/>
      <w:u w:val="single"/>
    </w:rPr>
  </w:style>
  <w:style w:type="character" w:styleId="af0">
    <w:name w:val="Strong"/>
    <w:qFormat/>
    <w:rsid w:val="00C9457D"/>
    <w:rPr>
      <w:b/>
    </w:rPr>
  </w:style>
  <w:style w:type="character" w:customStyle="1" w:styleId="apple-converted-space">
    <w:name w:val="apple-converted-space"/>
    <w:qFormat/>
    <w:rsid w:val="009164FB"/>
  </w:style>
  <w:style w:type="character" w:customStyle="1" w:styleId="af1">
    <w:name w:val="纯文本 字符"/>
    <w:rsid w:val="00CD7933"/>
    <w:rPr>
      <w:rFonts w:ascii="仿宋_GB2312" w:eastAsia="宋体" w:hAnsi="Times New Roman" w:cs="Times New Roman"/>
      <w:sz w:val="24"/>
      <w:szCs w:val="20"/>
    </w:rPr>
  </w:style>
  <w:style w:type="paragraph" w:styleId="30">
    <w:name w:val="Body Text Indent 3"/>
    <w:basedOn w:val="a"/>
    <w:link w:val="3Char0"/>
    <w:uiPriority w:val="99"/>
    <w:semiHidden/>
    <w:unhideWhenUsed/>
    <w:rsid w:val="00C057D5"/>
    <w:pPr>
      <w:spacing w:after="120"/>
      <w:ind w:leftChars="200" w:left="420"/>
    </w:pPr>
    <w:rPr>
      <w:sz w:val="16"/>
      <w:szCs w:val="16"/>
    </w:rPr>
  </w:style>
  <w:style w:type="character" w:customStyle="1" w:styleId="3Char0">
    <w:name w:val="正文文本缩进 3 Char"/>
    <w:basedOn w:val="a0"/>
    <w:link w:val="30"/>
    <w:uiPriority w:val="99"/>
    <w:semiHidden/>
    <w:rsid w:val="00C057D5"/>
    <w:rPr>
      <w:rFonts w:ascii="Times New Roman" w:eastAsia="宋体" w:hAnsi="Times New Roman" w:cs="Times New Roman"/>
      <w:sz w:val="16"/>
      <w:szCs w:val="16"/>
    </w:rPr>
  </w:style>
  <w:style w:type="paragraph" w:styleId="af2">
    <w:name w:val="List Paragraph"/>
    <w:basedOn w:val="a"/>
    <w:uiPriority w:val="34"/>
    <w:qFormat/>
    <w:rsid w:val="00BE55D9"/>
    <w:pPr>
      <w:ind w:firstLineChars="200" w:firstLine="420"/>
    </w:pPr>
  </w:style>
  <w:style w:type="character" w:customStyle="1" w:styleId="nlkfqirnlfjerldfgzxcyiuro1">
    <w:name w:val="nlkfqirnlfjerldfgzxcyiuro1"/>
    <w:basedOn w:val="a0"/>
    <w:rsid w:val="0043026B"/>
  </w:style>
</w:styles>
</file>

<file path=word/webSettings.xml><?xml version="1.0" encoding="utf-8"?>
<w:webSettings xmlns:r="http://schemas.openxmlformats.org/officeDocument/2006/relationships" xmlns:w="http://schemas.openxmlformats.org/wordprocessingml/2006/main">
  <w:divs>
    <w:div w:id="821115894">
      <w:bodyDiv w:val="1"/>
      <w:marLeft w:val="0"/>
      <w:marRight w:val="0"/>
      <w:marTop w:val="0"/>
      <w:marBottom w:val="0"/>
      <w:divBdr>
        <w:top w:val="none" w:sz="0" w:space="0" w:color="auto"/>
        <w:left w:val="none" w:sz="0" w:space="0" w:color="auto"/>
        <w:bottom w:val="none" w:sz="0" w:space="0" w:color="auto"/>
        <w:right w:val="none" w:sz="0" w:space="0" w:color="auto"/>
      </w:divBdr>
    </w:div>
    <w:div w:id="843515380">
      <w:bodyDiv w:val="1"/>
      <w:marLeft w:val="0"/>
      <w:marRight w:val="0"/>
      <w:marTop w:val="0"/>
      <w:marBottom w:val="0"/>
      <w:divBdr>
        <w:top w:val="none" w:sz="0" w:space="0" w:color="auto"/>
        <w:left w:val="none" w:sz="0" w:space="0" w:color="auto"/>
        <w:bottom w:val="none" w:sz="0" w:space="0" w:color="auto"/>
        <w:right w:val="none" w:sz="0" w:space="0" w:color="auto"/>
      </w:divBdr>
    </w:div>
    <w:div w:id="163775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14</Pages>
  <Words>1873</Words>
  <Characters>10679</Characters>
  <Application>Microsoft Office Word</Application>
  <DocSecurity>0</DocSecurity>
  <Lines>88</Lines>
  <Paragraphs>25</Paragraphs>
  <ScaleCrop>false</ScaleCrop>
  <Company/>
  <LinksUpToDate>false</LinksUpToDate>
  <CharactersWithSpaces>12527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张华海</dc:creator>
  <cp:keywords/>
  <dc:description/>
  <cp:lastModifiedBy>zolix</cp:lastModifiedBy>
  <cp:revision>4</cp:revision>
  <dcterms:created xsi:type="dcterms:W3CDTF">2018-03-30T02:21:00Z</dcterms:created>
  <dcterms:modified xsi:type="dcterms:W3CDTF">2018-04-01T07:29:00Z</dcterms:modified>
</cp:coreProperties>
</file>