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30" w:rsidRPr="00564230" w:rsidRDefault="00564230" w:rsidP="00564230">
      <w:pPr>
        <w:widowControl/>
        <w:spacing w:before="300" w:after="90"/>
        <w:jc w:val="center"/>
        <w:outlineLvl w:val="0"/>
        <w:rPr>
          <w:rFonts w:ascii="小标宋体" w:eastAsia="小标宋体" w:hAnsi="微软雅黑" w:cs="宋体"/>
          <w:color w:val="333333"/>
          <w:kern w:val="36"/>
          <w:sz w:val="42"/>
          <w:szCs w:val="42"/>
        </w:rPr>
      </w:pPr>
      <w:r w:rsidRPr="00564230">
        <w:rPr>
          <w:rFonts w:ascii="小标宋体" w:eastAsia="小标宋体" w:hAnsi="宋体" w:cs="宋体" w:hint="eastAsia"/>
          <w:color w:val="FF0000"/>
          <w:kern w:val="36"/>
          <w:sz w:val="69"/>
          <w:szCs w:val="69"/>
        </w:rPr>
        <w:t>西北农林科技大学教务处</w:t>
      </w:r>
      <w:r w:rsidRPr="00564230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415.3pt;height:0" o:hralign="center" o:hrstd="t" o:hrnoshade="t" o:hr="t" fillcolor="#333" stroked="f"/>
        </w:pict>
      </w:r>
      <w:bookmarkStart w:id="0" w:name="_GoBack"/>
      <w:r w:rsidRPr="00564230">
        <w:rPr>
          <w:rFonts w:ascii="小标宋体" w:eastAsia="小标宋体" w:hAnsi="微软雅黑" w:cs="宋体" w:hint="eastAsia"/>
          <w:color w:val="333333"/>
          <w:kern w:val="36"/>
          <w:sz w:val="42"/>
          <w:szCs w:val="42"/>
        </w:rPr>
        <w:t>关于做好2022届本科毕业论文（设计）工作通知</w:t>
      </w:r>
      <w:bookmarkEnd w:id="0"/>
    </w:p>
    <w:p w:rsidR="00564230" w:rsidRPr="00564230" w:rsidRDefault="00564230" w:rsidP="00564230">
      <w:pPr>
        <w:widowControl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各学院：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为深入贯彻落实《深化新时代教育评价改革总体方案》，严格学业要求，严把出口关，根据学校《本科毕业论文（设计）管理办法（修订）》（</w:t>
      </w:r>
      <w:proofErr w:type="gramStart"/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校教发</w:t>
      </w:r>
      <w:proofErr w:type="gramEnd"/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〔2019〕367号）、《本科毕业论文（设计）抽检办法》（</w:t>
      </w:r>
      <w:proofErr w:type="gramStart"/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校教发</w:t>
      </w:r>
      <w:proofErr w:type="gramEnd"/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〔2021〕365号）文件要求，进一步规范毕业论文（设计）管理工作，现将做好2022届本科毕业论文有关事宜通知如下：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一、总体安排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学院成立以主管教学院长为组长的毕业论文（设计）工作领导小组，全面负责毕业论文(设计)管理工作，制定毕业论文(设计)实施工作计划，合理安排工作程序和进度，进一步完善本科毕业论文（设计）全过程管理。从2022届起，本科毕业论文（设计）选导师、开题、中期检查、查重检测、抽检盲审、成绩录入等各环节工作均通过“本科教务管理系统”完成。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二、时间安排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开题论证：2022年1月14日前，各学院应组织指导教师和学生完成选题及毕业论文开题论证工作，并在教务管理系统中录入开题结果。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中期检查：2021年4月30日前，各院系应组织完成毕业论文（设计）中期检查工作，并在系统内完成填报及审核。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毕业答辩：2021年6月底前，各学院完成毕业论文（设计）的查重、盲审、评阅、答辩和成绩评定、推优等工作。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三、信息化管理工作流程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开题论证：学生申请指导老师-指导教师确认-学生上传开题材料-指导教师提交开题结果-学院审核。（操作指南见附件1,附件2）。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题目变更：学生申请变更-学生重新提交开题材料-指导教师提交开题结果-学院审核。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中期检查：学生上</w:t>
      </w:r>
      <w:proofErr w:type="gramStart"/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传检查</w:t>
      </w:r>
      <w:proofErr w:type="gramEnd"/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材料-指导教师提交审核结果-学院审核。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答辩及成绩录入：学生上传答辩材料-指导教师审核-学院审定-学院汇总录入成绩。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四、工作要求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为进一步做好本科教学审核评估准备工作，提高毕业论文（设计）质量，各学院每年开展不少于一次的毕业论文（设计）专项教学研讨活动，开展学术诚信、写作规范等专题辅导或讲座。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学校首次采用毕业设计（论文）管理系统进行全过程管理，请各学院指派专人进行系统管理，加强培训，引导师生熟练操作系统，按时提交相关材料。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各学院要高度重视，加强过程管理，提高毕业论文（设计）的挑战度，合理增加课题难度、拓展课题深度，严把论文（设计）质量关，培养学生创新能力。</w:t>
      </w:r>
    </w:p>
    <w:p w:rsidR="00564230" w:rsidRPr="00564230" w:rsidRDefault="00564230" w:rsidP="00564230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564230" w:rsidRPr="00564230" w:rsidRDefault="00564230" w:rsidP="00564230">
      <w:pPr>
        <w:widowControl/>
        <w:spacing w:before="450" w:line="480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教务处</w:t>
      </w:r>
    </w:p>
    <w:p w:rsidR="00564230" w:rsidRPr="00564230" w:rsidRDefault="00564230" w:rsidP="00564230">
      <w:pPr>
        <w:widowControl/>
        <w:spacing w:line="480" w:lineRule="atLeast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6423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2021-12-08</w:t>
      </w:r>
    </w:p>
    <w:p w:rsidR="00CD3563" w:rsidRDefault="00CD3563"/>
    <w:sectPr w:rsidR="00CD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8C" w:rsidRDefault="00AC588C" w:rsidP="00564230">
      <w:r>
        <w:separator/>
      </w:r>
    </w:p>
  </w:endnote>
  <w:endnote w:type="continuationSeparator" w:id="0">
    <w:p w:rsidR="00AC588C" w:rsidRDefault="00AC588C" w:rsidP="0056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8C" w:rsidRDefault="00AC588C" w:rsidP="00564230">
      <w:r>
        <w:separator/>
      </w:r>
    </w:p>
  </w:footnote>
  <w:footnote w:type="continuationSeparator" w:id="0">
    <w:p w:rsidR="00AC588C" w:rsidRDefault="00AC588C" w:rsidP="0056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AA"/>
    <w:rsid w:val="001001D4"/>
    <w:rsid w:val="00425CE1"/>
    <w:rsid w:val="00564230"/>
    <w:rsid w:val="005E179E"/>
    <w:rsid w:val="00AC588C"/>
    <w:rsid w:val="00CD3563"/>
    <w:rsid w:val="00EB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42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2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423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64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uozhe">
    <w:name w:val="zuozhe"/>
    <w:basedOn w:val="a"/>
    <w:rsid w:val="00564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uozhewujianju">
    <w:name w:val="zuozhewujianju"/>
    <w:basedOn w:val="a"/>
    <w:rsid w:val="00564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42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2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423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64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uozhe">
    <w:name w:val="zuozhe"/>
    <w:basedOn w:val="a"/>
    <w:rsid w:val="00564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uozhewujianju">
    <w:name w:val="zuozhewujianju"/>
    <w:basedOn w:val="a"/>
    <w:rsid w:val="00564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2021-12-09T04:03:00Z</dcterms:created>
  <dcterms:modified xsi:type="dcterms:W3CDTF">2021-12-09T04:04:00Z</dcterms:modified>
</cp:coreProperties>
</file>