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center"/>
        <w:rPr>
          <w:sz w:val="30"/>
          <w:szCs w:val="30"/>
        </w:rPr>
      </w:pPr>
      <w:r>
        <w:rPr>
          <w:rStyle w:val="6"/>
          <w:rFonts w:hint="eastAsia" w:ascii="微软雅黑" w:hAnsi="微软雅黑" w:eastAsia="微软雅黑" w:cs="微软雅黑"/>
          <w:i w:val="0"/>
          <w:iCs w:val="0"/>
          <w:caps w:val="0"/>
          <w:color w:val="000000"/>
          <w:spacing w:val="0"/>
          <w:sz w:val="30"/>
          <w:szCs w:val="30"/>
          <w:bdr w:val="none" w:color="auto" w:sz="0" w:space="0"/>
        </w:rPr>
        <w:t>中国共产党第十九届中央委员会第六次全体会议公报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center"/>
        <w:rPr>
          <w:rStyle w:val="6"/>
          <w:rFonts w:hint="eastAsia" w:ascii="微软雅黑" w:hAnsi="微软雅黑" w:eastAsia="微软雅黑" w:cs="微软雅黑"/>
          <w:i w:val="0"/>
          <w:iCs w:val="0"/>
          <w:caps w:val="0"/>
          <w:color w:val="000000"/>
          <w:spacing w:val="0"/>
          <w:sz w:val="30"/>
          <w:szCs w:val="30"/>
          <w:bdr w:val="none" w:color="auto" w:sz="0" w:space="0"/>
        </w:rPr>
      </w:pPr>
      <w:r>
        <w:rPr>
          <w:rStyle w:val="6"/>
          <w:rFonts w:hint="eastAsia" w:ascii="微软雅黑" w:hAnsi="微软雅黑" w:eastAsia="微软雅黑" w:cs="微软雅黑"/>
          <w:i w:val="0"/>
          <w:iCs w:val="0"/>
          <w:caps w:val="0"/>
          <w:color w:val="000000"/>
          <w:spacing w:val="0"/>
          <w:sz w:val="28"/>
          <w:szCs w:val="28"/>
          <w:bdr w:val="none" w:color="auto" w:sz="0" w:space="0"/>
        </w:rPr>
        <w:t>（2021年11月11日中国共产党第十九届中央委员会第六次全体会议通过）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center"/>
        <w:rPr>
          <w:sz w:val="30"/>
          <w:szCs w:val="30"/>
        </w:rPr>
      </w:pPr>
      <w:r>
        <w:rPr>
          <w:rFonts w:hint="eastAsia" w:ascii="微软雅黑" w:hAnsi="微软雅黑" w:eastAsia="微软雅黑" w:cs="微软雅黑"/>
          <w:i w:val="0"/>
          <w:iCs w:val="0"/>
          <w:caps w:val="0"/>
          <w:color w:val="666666"/>
          <w:spacing w:val="0"/>
          <w:kern w:val="0"/>
          <w:sz w:val="24"/>
          <w:szCs w:val="24"/>
          <w:lang w:val="en-US" w:eastAsia="zh-CN" w:bidi="ar"/>
        </w:rPr>
        <w:t>2021年11月11日18:14 | 来源：</w: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212121"/>
          <w:spacing w:val="0"/>
          <w:kern w:val="0"/>
          <w:sz w:val="24"/>
          <w:szCs w:val="24"/>
          <w:u w:val="none"/>
          <w:lang w:val="en-US" w:eastAsia="zh-CN" w:bidi="ar"/>
        </w:rPr>
        <w:instrText xml:space="preserve"> HYPERLINK "http://www.news.cn/politics/2021-11/11/c_1128055386.htm" \t "http://politics.people.com.cn/n1/2021/1111/_blank" </w:instrTex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separate"/>
      </w:r>
      <w:r>
        <w:rPr>
          <w:rStyle w:val="7"/>
          <w:rFonts w:hint="eastAsia" w:ascii="微软雅黑" w:hAnsi="微软雅黑" w:eastAsia="微软雅黑" w:cs="微软雅黑"/>
          <w:i w:val="0"/>
          <w:iCs w:val="0"/>
          <w:caps w:val="0"/>
          <w:color w:val="212121"/>
          <w:spacing w:val="0"/>
          <w:sz w:val="24"/>
          <w:szCs w:val="24"/>
          <w:u w:val="none"/>
        </w:rPr>
        <w:t>新华网</w: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中国共产党第十九届中央委员会第六次全体会议，于2021年11月8日至11日在北京举行。</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出席这次全会的有，中央委员197人，候补中央委员151人。中央纪律检查委员会常务委员会委员和有关方面负责同志列席会议。党的十九大代表中部分基层同志和专家学者也列席会议。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全会由中央政治局主持。中央委员会总书记习近平作了重要讲话。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3CCA"/>
    <w:rsid w:val="73CF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2021-11-15T00:55:00Z</dcterms:created>
  <dc:creator>Administrator</dc:creator>
  <cp:lastModifiedBy>Administrator</cp:lastModifiedBy>
  <dcterms:modified xsi:type="dcterms:W3CDTF">2021-11-15T00:58:38Z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96391C946C074927BC24001E8596B04E</vt:lpwstr>
  </property>
</Properties>
</file>