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Pr="00CD3995" w:rsidRDefault="00CD3995" w:rsidP="00CD399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CD3995"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</w:p>
    <w:p w:rsidR="00B4646D" w:rsidRDefault="00C92038" w:rsidP="00653D5D">
      <w:pPr>
        <w:widowControl/>
        <w:jc w:val="center"/>
        <w:rPr>
          <w:rFonts w:ascii="Times New Roman" w:eastAsia="方正小标宋简体" w:hAnsi="Times New Roman" w:cs="Times New Roman"/>
          <w:kern w:val="0"/>
          <w:sz w:val="40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4"/>
        </w:rPr>
        <w:t>西北农林科技大学</w:t>
      </w:r>
      <w:r>
        <w:rPr>
          <w:rFonts w:ascii="Times New Roman" w:eastAsia="方正小标宋简体" w:hAnsi="Times New Roman" w:cs="Times New Roman" w:hint="eastAsia"/>
          <w:kern w:val="0"/>
          <w:sz w:val="40"/>
          <w:szCs w:val="44"/>
        </w:rPr>
        <w:t>落实</w:t>
      </w:r>
      <w:r>
        <w:rPr>
          <w:rFonts w:ascii="Times New Roman" w:eastAsia="方正小标宋简体" w:hAnsi="Times New Roman" w:cs="Times New Roman"/>
          <w:kern w:val="0"/>
          <w:sz w:val="40"/>
          <w:szCs w:val="44"/>
        </w:rPr>
        <w:t>《深化新时代教育评价改革总体方案》工作任务清单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55"/>
        <w:gridCol w:w="3173"/>
        <w:gridCol w:w="847"/>
        <w:gridCol w:w="4254"/>
        <w:gridCol w:w="1211"/>
        <w:gridCol w:w="1712"/>
        <w:gridCol w:w="1263"/>
      </w:tblGrid>
      <w:tr w:rsidR="00B4646D">
        <w:trPr>
          <w:tblHeader/>
        </w:trPr>
        <w:tc>
          <w:tcPr>
            <w:tcW w:w="247" w:type="pct"/>
            <w:shd w:val="clear" w:color="auto" w:fill="auto"/>
            <w:noWrap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B4646D" w:rsidRDefault="00C92038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改革任务</w:t>
            </w:r>
          </w:p>
        </w:tc>
        <w:tc>
          <w:tcPr>
            <w:tcW w:w="298" w:type="pct"/>
            <w:vAlign w:val="center"/>
          </w:tcPr>
          <w:p w:rsidR="00B4646D" w:rsidRDefault="00C92038" w:rsidP="00653D5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举措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落实举措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完成时限</w:t>
            </w:r>
          </w:p>
        </w:tc>
      </w:tr>
      <w:tr w:rsidR="00B4646D">
        <w:tc>
          <w:tcPr>
            <w:tcW w:w="247" w:type="pct"/>
            <w:vMerge w:val="restart"/>
            <w:shd w:val="clear" w:color="auto" w:fill="auto"/>
            <w:noWrap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改革学校评价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将落实党的全面领导、坚持正确办学方向、加强和改进学校党的建设以及党建带团建、做好思想政治工作和意识形态工作、依法治校办学、维护安全稳定作为评价学校及其领导人员、管理人员的重要内容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96" w:type="pct"/>
            <w:vAlign w:val="center"/>
          </w:tcPr>
          <w:p w:rsidR="00B4646D" w:rsidRDefault="00C92038" w:rsidP="003A5932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加强党对学校工作全面领导，履行管党治党、办学治校主体责任，坚持和完善党委领导下的校长负责制，修订党委全委会、党委常委会、校长办公会议事规则，把党的领导贯彻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到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办学治校、教书育人全过程。将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教育评价改革工作作为重要内容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纳入深化中央巡视整改和校内巡察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，层层夯实责任，确保各项改革任务落实到位。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李兴旺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吴普特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党校办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6" w:type="pct"/>
            <w:vAlign w:val="center"/>
          </w:tcPr>
          <w:p w:rsidR="00B4646D" w:rsidRDefault="0083048C" w:rsidP="00DD389E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全面</w:t>
            </w:r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贯彻全国高校思政</w:t>
            </w:r>
            <w:r w:rsidR="00CB2A8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工作</w:t>
            </w:r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会</w:t>
            </w:r>
            <w:r w:rsidR="00CB2A8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议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，全国教育大会和</w:t>
            </w:r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全国研究生</w:t>
            </w:r>
            <w:r w:rsidR="00DD389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教育</w:t>
            </w:r>
            <w:bookmarkStart w:id="0" w:name="_GoBack"/>
            <w:bookmarkEnd w:id="0"/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会议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等精神，认真</w:t>
            </w:r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落实教</w:t>
            </w:r>
            <w:r w:rsidR="002D49C0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育部等八部门关于加快构建高校思想政治工作体系的意见，建立工作台账</w:t>
            </w:r>
            <w:r w:rsidR="00C9203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，积极构建十大育人体系，形成思政工作大格局。</w:t>
            </w:r>
            <w:r w:rsidR="0037535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全面落实深化新时代</w:t>
            </w:r>
            <w:proofErr w:type="gramStart"/>
            <w:r w:rsidR="0037535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思政课改革</w:t>
            </w:r>
            <w:proofErr w:type="gramEnd"/>
            <w:r w:rsidR="0037535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创新实施方案，持续加强马克思主义学院建设。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李兴旺</w:t>
            </w:r>
          </w:p>
        </w:tc>
        <w:tc>
          <w:tcPr>
            <w:tcW w:w="602" w:type="pct"/>
            <w:vAlign w:val="center"/>
          </w:tcPr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党校办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宣传部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教务处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学工部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工部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委</w:t>
            </w:r>
          </w:p>
          <w:p w:rsidR="00375351" w:rsidRDefault="00375351" w:rsidP="00832F0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44" w:type="pct"/>
            <w:vAlign w:val="center"/>
          </w:tcPr>
          <w:p w:rsidR="00653D5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 w:rsidR="00C95FEC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96" w:type="pct"/>
            <w:vAlign w:val="center"/>
          </w:tcPr>
          <w:p w:rsidR="00B4646D" w:rsidRDefault="00C92038" w:rsidP="003A5932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持续开展新时代党建示范创建和质量创优工作，</w:t>
            </w:r>
            <w:r w:rsidR="0083048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深入</w:t>
            </w:r>
            <w:r w:rsidR="0083048C">
              <w:rPr>
                <w:rFonts w:ascii="Times New Roman" w:eastAsiaTheme="majorEastAsia" w:hAnsi="Times New Roman" w:cs="Times New Roman"/>
                <w:sz w:val="24"/>
                <w:szCs w:val="24"/>
              </w:rPr>
              <w:t>推进基层党建</w:t>
            </w:r>
            <w:r w:rsidR="0083048C">
              <w:rPr>
                <w:rFonts w:ascii="Times New Roman" w:eastAsiaTheme="majorEastAsia" w:hAnsi="Times New Roman" w:cs="Times New Roman"/>
                <w:sz w:val="24"/>
                <w:szCs w:val="24"/>
              </w:rPr>
              <w:t>“1155”</w:t>
            </w:r>
            <w:r w:rsidR="0083048C">
              <w:rPr>
                <w:rFonts w:ascii="Times New Roman" w:eastAsiaTheme="majorEastAsia" w:hAnsi="Times New Roman" w:cs="Times New Roman"/>
                <w:sz w:val="24"/>
                <w:szCs w:val="24"/>
              </w:rPr>
              <w:t>工程</w:t>
            </w:r>
            <w:r w:rsidR="0083048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。持续实施“双带头人”工程，进一步加强学科团队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、课题组等基层教学科研组织</w:t>
            </w:r>
            <w:r w:rsidR="0083048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的党建工作。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96" w:type="pct"/>
            <w:vAlign w:val="center"/>
          </w:tcPr>
          <w:p w:rsidR="00B4646D" w:rsidRDefault="00C92038" w:rsidP="00A95C6A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修订学校《党委意识形态责任制实施细则》</w:t>
            </w:r>
            <w:r w:rsidR="0083048C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，进一步明确各级领导人员的意识形态工作责任，切实加强意识形态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阵地建设与管理，牢牢把握意识形态领导权、话语权、主动权。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496" w:type="pct"/>
            <w:vAlign w:val="center"/>
          </w:tcPr>
          <w:p w:rsidR="00B4646D" w:rsidRDefault="00C92038" w:rsidP="00A95C6A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学校《关于进一步加强法治工作的实施方案》，坚持将法治作为学校治理的基本理念和基本方式，以法治思维和法治方式引领、推动、保障学校改革与发展，不断提升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内部治理法治化、制度化、规范化水平。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冷畅俭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党校办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已完成并长期推进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6" w:type="pct"/>
            <w:vAlign w:val="center"/>
          </w:tcPr>
          <w:p w:rsidR="00B4646D" w:rsidRDefault="00E82DD7" w:rsidP="000E45B2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持续</w:t>
            </w:r>
            <w:r w:rsidR="000E45B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做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好</w:t>
            </w:r>
            <w:r w:rsidR="00C92038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党委（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党总支）书记抓基层党建述职评议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考核工作</w:t>
            </w:r>
            <w:r w:rsidR="00C92038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，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将党建带团建、</w:t>
            </w:r>
            <w:r w:rsidR="00C92038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共青团推优入党、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做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好思想政治工作和意识形态工作、依法治校办学、维护安全稳定等作为</w:t>
            </w:r>
            <w:r w:rsidR="0083048C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党委述职评议工作和领导人员</w:t>
            </w:r>
            <w:r w:rsidR="00020A3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年度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考核述职述责、民主生活会对照检查的重要内容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根据高校评价改革方向和要求，进一步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修订处级单位考评办法和资源配置办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法，完善处级领导人员</w:t>
            </w:r>
            <w:r w:rsidR="00020A3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年度考核办法。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吕卫东</w:t>
            </w:r>
          </w:p>
          <w:p w:rsidR="00020A32" w:rsidRDefault="00020A3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冷畅俭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Pr="00390339" w:rsidRDefault="00C92038" w:rsidP="00A95C6A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90339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党校办</w:t>
            </w:r>
          </w:p>
          <w:p w:rsidR="00020A32" w:rsidRPr="00390339" w:rsidRDefault="00020A32" w:rsidP="00A95C6A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90339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组织部</w:t>
            </w:r>
          </w:p>
          <w:p w:rsidR="00020A32" w:rsidRDefault="00020A32" w:rsidP="00A95C6A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390339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计财处</w:t>
            </w:r>
          </w:p>
        </w:tc>
        <w:tc>
          <w:tcPr>
            <w:tcW w:w="444" w:type="pct"/>
            <w:vAlign w:val="center"/>
          </w:tcPr>
          <w:p w:rsidR="00653D5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6" w:type="pct"/>
            <w:vAlign w:val="center"/>
          </w:tcPr>
          <w:p w:rsidR="00B4646D" w:rsidRDefault="00C92038" w:rsidP="00F3353E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成立学校教育评价改革工作领导小组，统筹全校教育评价改革工作，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建立健全党委统一领导、党政齐抓共管、部门各负其责的领导体制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全力推进教育评价改革。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党校办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B4646D" w:rsidTr="00A95C6A">
        <w:trPr>
          <w:trHeight w:val="1368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健全学校内部质量保障制度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96" w:type="pct"/>
          </w:tcPr>
          <w:p w:rsidR="00B4646D" w:rsidRDefault="00C92038" w:rsidP="00A95C6A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加强本科专业、课程一流质量标准体系建设，修订学校《教师教学工作规范》，改进完善课堂教学质量评价。完善毕业生就业质量跟踪调查及反馈改进机制。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B4646D" w:rsidRDefault="00C92038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B4646D" w:rsidRDefault="00C92038" w:rsidP="005D0D98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就业中心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B4646D" w:rsidRDefault="00C92038" w:rsidP="00A95C6A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制定</w:t>
            </w:r>
            <w:r w:rsidR="00CD34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《关于深化学生会（研究生会）改革的实施办法》《学生会（研究生会）学生干部管理考核办法》《</w:t>
            </w:r>
            <w:r>
              <w:rPr>
                <w:rFonts w:ascii="Times New Roman" w:hAnsi="Times New Roman" w:cs="Times New Roman" w:hint="eastAsia"/>
                <w:spacing w:val="6"/>
                <w:kern w:val="0"/>
                <w:sz w:val="24"/>
                <w:szCs w:val="24"/>
              </w:rPr>
              <w:t>学生社团管理办法》等文件，规范团代会、学（研）代会召开机制，深化组织改革，引导学生组织回归学生本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位。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已完成并长期推进</w:t>
            </w:r>
          </w:p>
        </w:tc>
      </w:tr>
      <w:tr w:rsidR="00B4646D" w:rsidTr="00A95C6A">
        <w:trPr>
          <w:trHeight w:val="691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96" w:type="pct"/>
          </w:tcPr>
          <w:p w:rsidR="00B4646D" w:rsidRDefault="00390339" w:rsidP="00A95C6A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</w:t>
            </w:r>
            <w:r w:rsidR="00270D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研究生申请学位学术成果标准规定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，修订学位授予标准。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39033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 w:rsidTr="00A95C6A">
        <w:trPr>
          <w:trHeight w:val="1780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6" w:type="pct"/>
          </w:tcPr>
          <w:p w:rsidR="00B4646D" w:rsidRDefault="00C92038" w:rsidP="00F60911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打造教育教学</w:t>
            </w:r>
            <w:r w:rsidR="00F6091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质量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大数据跟踪监测系统，建设教育教学</w:t>
            </w:r>
            <w:r w:rsidR="00F6091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质量</w:t>
            </w:r>
            <w:r w:rsidR="008304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信息化评价与监控体系，促进教与学的综合性、全程化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多维度</w:t>
            </w:r>
            <w:r w:rsidR="00F3353E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评价。建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成</w:t>
            </w:r>
            <w:r w:rsidR="008304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专业评估和专业认证信息系统，探索实施本科专业校内评估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机制。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军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信息化管理处教务处</w:t>
            </w:r>
          </w:p>
          <w:p w:rsidR="00C60F43" w:rsidRDefault="00C60F4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 w:rsidP="00832F0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建成</w:t>
            </w:r>
            <w:r w:rsidR="00587D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教育教学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质量</w:t>
            </w:r>
            <w:r w:rsidR="00587D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大数据跟踪监测系统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；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2022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 w:rsidR="00587D3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 w:rsidR="00F3353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成</w:t>
            </w:r>
            <w:r w:rsidR="00587D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专业评估和专业认证信息系统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96" w:type="pct"/>
            <w:vAlign w:val="center"/>
          </w:tcPr>
          <w:p w:rsidR="00B4646D" w:rsidRDefault="00820665" w:rsidP="00A95C6A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完善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学校《机关职能处室、直附属单位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工作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职责》，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进一步</w:t>
            </w:r>
            <w:proofErr w:type="gramStart"/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健全部门</w:t>
            </w:r>
            <w:proofErr w:type="gramEnd"/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协同联动工作机制，确保工作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任务一体化推进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  <w:p w:rsidR="00270D7D" w:rsidRDefault="00270D7D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377CA6" w:rsidRDefault="00377CA6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党校办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96" w:type="pct"/>
            <w:vAlign w:val="center"/>
          </w:tcPr>
          <w:p w:rsidR="00B4646D" w:rsidRDefault="00270D7D" w:rsidP="00A95C6A">
            <w:pPr>
              <w:widowControl/>
              <w:spacing w:line="340" w:lineRule="exac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严格落实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《普通高等学校本科教育教学审核评估实施方案（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2021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—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2025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年）》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，加强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内涵建设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</w:t>
            </w:r>
            <w:r w:rsidR="00C9203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不断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强化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教育</w:t>
            </w:r>
            <w:r w:rsidR="00C920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教学质量监控、反馈、改进工作。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B4646D" w:rsidRDefault="00D124DD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加强内控</w:t>
            </w:r>
            <w:r w:rsidR="0083048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体系建设，完善内控质量评价工作机制。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冷畅俭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审计处</w:t>
            </w:r>
          </w:p>
          <w:p w:rsidR="00CC16D9" w:rsidRDefault="00CC16D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计财处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改进本科教育教学评估，突出思想政治教育、教授为本科生上课、生师比、生均课程门数、优势特色专业、学位论文（毕业设计）指导、学生管理与服务、学生参加社会实践、毕业生发展、用人单位满意度等</w:t>
            </w:r>
          </w:p>
        </w:tc>
        <w:tc>
          <w:tcPr>
            <w:tcW w:w="298" w:type="pct"/>
            <w:vAlign w:val="center"/>
          </w:tcPr>
          <w:p w:rsidR="00B4646D" w:rsidRPr="007939EF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939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96" w:type="pct"/>
            <w:vAlign w:val="center"/>
          </w:tcPr>
          <w:p w:rsidR="00B4646D" w:rsidRPr="007939EF" w:rsidRDefault="007939EF" w:rsidP="001B152A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939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完善学校《关于教授、副教授为本科生授课的规定》，落实好教授、副教授为本科生上课制度。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  <w:p w:rsidR="00C95FEC" w:rsidRDefault="00C95FEC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7664FA" w:rsidRDefault="007664FA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B4646D" w:rsidRPr="007664FA" w:rsidRDefault="00D636F0" w:rsidP="007664FA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96" w:type="pct"/>
            <w:vAlign w:val="center"/>
          </w:tcPr>
          <w:p w:rsidR="00B4646D" w:rsidRDefault="00C92038" w:rsidP="001B152A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加强《普通高等学校本科教育教学审核评估实施方案（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2021—2025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年）》学习培训，研究制定学校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迎评促建工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作方案，</w:t>
            </w:r>
            <w:r w:rsidR="001B15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做好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教育部本科教育教学审核评估</w:t>
            </w:r>
            <w:r w:rsidR="001B15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准备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工作</w:t>
            </w:r>
            <w:r w:rsidR="001B15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改进学科评估，强化人才培养中心地位，淡化论文收录数、引用率、奖项数等数量指标，突出学科特色、质量和贡献，纠正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片面以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学术头衔评价学术水平的做法，教师成果严格按署名单位认定、不随人走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96" w:type="pct"/>
            <w:vAlign w:val="center"/>
          </w:tcPr>
          <w:p w:rsidR="00B4646D" w:rsidRDefault="00C92038" w:rsidP="003A5932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修改完善引进人才学术评价指标，淡化论文收录数、引用率等数量指标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实行代表性成果评价制度，注重论文内涵的评价。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96" w:type="pct"/>
            <w:vAlign w:val="center"/>
          </w:tcPr>
          <w:p w:rsidR="00B4646D" w:rsidRDefault="00C92038" w:rsidP="003A5932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 w:rsidR="00270D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《职称评审暂行实施办法》，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注重</w:t>
            </w:r>
            <w:r w:rsidR="00F3353E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人才的学术贡献、社会贡献、发展潜力及现实表现。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96" w:type="pct"/>
            <w:vAlign w:val="center"/>
          </w:tcPr>
          <w:p w:rsidR="00B4646D" w:rsidRDefault="00C92038" w:rsidP="003A5932">
            <w:pPr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将《深化新时代教育评价改革总体方案》精神和相关工作任务纳入学校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十四五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发展规划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和“五个标杆”行动计划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推动学校内涵发展、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高质量发展。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发改处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96" w:type="pct"/>
            <w:vAlign w:val="center"/>
          </w:tcPr>
          <w:p w:rsidR="00B4646D" w:rsidRDefault="00C92038" w:rsidP="0099406B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制定</w:t>
            </w:r>
            <w:r w:rsidR="00270D7D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《学科建设专项资金管理细则》，进一步规范学科建设专项资金的使用和管理。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发改处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spacing w:line="360" w:lineRule="exac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已完成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96" w:type="pct"/>
            <w:vAlign w:val="center"/>
          </w:tcPr>
          <w:p w:rsidR="00B4646D" w:rsidRDefault="00C92038" w:rsidP="00270D7D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研究制定</w:t>
            </w:r>
            <w:r w:rsidR="00270D7D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高水平期刊目录，注重标志性成果的质量、贡献和影响，引导学科实现高质量发展。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  <w:p w:rsidR="00C95FEC" w:rsidRDefault="00C95FE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赵敏娟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办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发改处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DB0F1F" w:rsidRDefault="00DB0F1F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96" w:type="pct"/>
            <w:vAlign w:val="center"/>
          </w:tcPr>
          <w:p w:rsidR="00B4646D" w:rsidRDefault="00C92038" w:rsidP="0099406B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深化校院两级管理，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进一步推进学院分类评价机制改革，引导不同类型学院合理定位，办出特色和水平。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发改处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96" w:type="pct"/>
            <w:vAlign w:val="center"/>
          </w:tcPr>
          <w:p w:rsidR="00B4646D" w:rsidRDefault="00CD342A" w:rsidP="0099406B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修订</w:t>
            </w:r>
            <w:r w:rsidR="00270D7D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 w:rsidR="00390339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《研究生指导教</w:t>
            </w:r>
            <w:r w:rsidR="00390339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师招生资格年度审核办法》，</w:t>
            </w:r>
            <w:r w:rsidR="00390339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突出导师师德师风和育人能力考核</w:t>
            </w:r>
            <w:r w:rsidR="00390339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96" w:type="pct"/>
            <w:vAlign w:val="center"/>
          </w:tcPr>
          <w:p w:rsidR="00B4646D" w:rsidRDefault="00390339" w:rsidP="00270D7D">
            <w:pPr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修订</w:t>
            </w:r>
            <w:r w:rsidR="00270D7D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《研究生导师岗位职责及管理办法》，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强化导师岗位职责，加强导师考核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持续强化人才培养中心地位，加强教师教学学术水平及成果评价。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B4646D" w:rsidRDefault="00C92038" w:rsidP="0085120C">
            <w:pPr>
              <w:spacing w:line="32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 w:rsidP="0085120C">
            <w:pPr>
              <w:spacing w:line="320" w:lineRule="exac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 w:rsidTr="00A95C6A">
        <w:trPr>
          <w:trHeight w:val="1368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32F0E">
            <w:pPr>
              <w:spacing w:line="28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建设成效评价办法，突出培养一流人才、产出一流成果、主动服务国家需求，引导高校争创世界一流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96" w:type="pct"/>
            <w:vAlign w:val="center"/>
          </w:tcPr>
          <w:p w:rsidR="00B4646D" w:rsidRDefault="00C92038" w:rsidP="0099406B">
            <w:pPr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贯彻落实《关于深化新时代教育评价改革总体方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案》精神，制定好学校新一轮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“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双一流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”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建设方案，进一步明确办学目标定位，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突出办学特色与办学质量。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 w:rsidTr="00A95C6A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贯彻落实三部委《关于高等学校加快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双一流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”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建设的指导意见》和教育部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“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双一流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”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成效评价有关精神，完善新一轮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学科群建设与管理制度体系。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 w:rsidTr="00A95C6A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建立健全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建设目标任务清单管理机制，明确责任主体与任务分工。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韦革宏</w:t>
            </w:r>
            <w:proofErr w:type="gramEnd"/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改进高校经费使用绩效评价，引导高校加大对教育教学、基础研究的支持力度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修订</w:t>
            </w:r>
            <w:r w:rsidR="00270D7D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《校院两级财务管理改革实施办法》，引导学院规范、合理使用经费。</w:t>
            </w:r>
          </w:p>
        </w:tc>
        <w:tc>
          <w:tcPr>
            <w:tcW w:w="426" w:type="pct"/>
            <w:vMerge w:val="restar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冷畅俭</w:t>
            </w:r>
            <w:proofErr w:type="gramEnd"/>
          </w:p>
          <w:p w:rsidR="006D09AD" w:rsidRDefault="006D09A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  <w:p w:rsidR="006D09AD" w:rsidRDefault="006D09A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Merge w:val="restar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计财处</w:t>
            </w:r>
          </w:p>
          <w:p w:rsidR="00D636F0" w:rsidRDefault="00D636F0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教务处</w:t>
            </w:r>
          </w:p>
          <w:p w:rsidR="00D636F0" w:rsidRDefault="00D636F0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444" w:type="pct"/>
            <w:vMerge w:val="restar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制定</w:t>
            </w:r>
            <w:r w:rsidR="00270D7D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《教育教学改革专项资金管理细则》，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规范教育教学改革专项资金使用和管理。</w:t>
            </w:r>
          </w:p>
        </w:tc>
        <w:tc>
          <w:tcPr>
            <w:tcW w:w="426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B4646D" w:rsidTr="00653D5D">
        <w:trPr>
          <w:trHeight w:val="914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修订</w:t>
            </w:r>
            <w:r w:rsidR="00270D7D">
              <w:rPr>
                <w:rFonts w:ascii="Times New Roman" w:eastAsiaTheme="majorEastAsia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《基本科研业务费管理办法》，规范基本科研业务费专项资金使用和管理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改进高校国际交流合作评价，促进提升校际交流、来华留学、合作办学、海外人才引进等工作质量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96" w:type="pct"/>
          </w:tcPr>
          <w:p w:rsidR="00B4646D" w:rsidRDefault="00C92038" w:rsidP="0099406B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制定新一轮</w:t>
            </w:r>
            <w:r w:rsidR="00270D7D">
              <w:rPr>
                <w:rFonts w:ascii="Times New Roman" w:hAnsi="Times New Roman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《国际化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战略实施意见》，引导国际科技合作和引智工作，服务高水平国际化人才培养，助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推学校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一带一路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标杆建设。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国际处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96" w:type="pct"/>
          </w:tcPr>
          <w:p w:rsidR="00B4646D" w:rsidRPr="00C04F5F" w:rsidRDefault="00C92038" w:rsidP="0099406B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积极开展中外合作办学项目，探索成立中外合作办学机构。依托国家留学基金委创新型人才国际合作培养、乡村振兴人才培养等项目，重点培养国家急需、薄弱领域的农业农村应用型人才。</w:t>
            </w:r>
            <w:r w:rsidR="00C04F5F" w:rsidRPr="00C04F5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推进教育部人文交流中心“高层次国际化人才培养创新实践基地”建设。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  <w:p w:rsidR="00B4646D" w:rsidRDefault="004866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国际处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国际学院</w:t>
            </w:r>
          </w:p>
          <w:p w:rsidR="00B4646D" w:rsidRDefault="004866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教务处</w:t>
            </w:r>
          </w:p>
          <w:p w:rsidR="004866BD" w:rsidRDefault="004866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96" w:type="pct"/>
          </w:tcPr>
          <w:p w:rsidR="00B4646D" w:rsidRDefault="004A270F" w:rsidP="004A270F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修订《国际学生招生工作管理办法》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 w:rsidR="007D5678" w:rsidRPr="007D5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以留学生感知助</w:t>
            </w:r>
            <w:r w:rsidR="007D5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力乡村振兴为抓手，提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高</w:t>
            </w:r>
            <w:r w:rsidR="007D5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留学生教育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管理水平</w:t>
            </w:r>
            <w:r w:rsidR="007D5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，培养知华友华国际友人</w:t>
            </w:r>
            <w:r w:rsidR="007D567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96" w:type="pct"/>
          </w:tcPr>
          <w:p w:rsidR="00B4646D" w:rsidRDefault="00C92038" w:rsidP="004A270F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充分发挥海外合作伙伴院校和出国留学人员的桥梁纽带作用，做好引才政策宣传，延揽更多优秀海外人才来校工作。</w:t>
            </w:r>
            <w:r w:rsidR="004A270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按照</w:t>
            </w:r>
            <w:r w:rsidR="00270D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《高层次人才审核把关工作方案》做好审核把关，提升海外人才引进质量。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国际处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B4646D" w:rsidRDefault="00C92038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探索开展高校服务全民终身学习情况评价，促进学习型社会建设</w:t>
            </w: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96" w:type="pct"/>
            <w:vAlign w:val="center"/>
          </w:tcPr>
          <w:p w:rsidR="00B4646D" w:rsidRDefault="00270D7D" w:rsidP="00270D7D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制定</w:t>
            </w:r>
            <w:r w:rsidR="000B2B14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加强继续教育工作</w:t>
            </w:r>
            <w:r w:rsidR="00DD7DAD"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，加强领导和顶层设计，推进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  <w:r w:rsidR="00C92038">
              <w:rPr>
                <w:rFonts w:ascii="Times New Roman" w:hAnsi="Times New Roman" w:cs="Times New Roman"/>
                <w:sz w:val="24"/>
                <w:szCs w:val="24"/>
              </w:rPr>
              <w:t>校继续教育高质量发展。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5D0D9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成教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服务国家战略和行业需求，探索构建适应新时代要求的涉农教育培训体系，扩大教育培训规模，提升教育教学质量。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5D0D9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成教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修订学校《成人学历教育</w:t>
            </w:r>
            <w:r w:rsidR="007A47E0">
              <w:rPr>
                <w:rFonts w:ascii="Times New Roman" w:hAnsi="Times New Roman" w:cs="Times New Roman" w:hint="eastAsia"/>
                <w:sz w:val="24"/>
                <w:szCs w:val="24"/>
              </w:rPr>
              <w:t>（函授）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人才培养方案》，</w:t>
            </w:r>
            <w:r w:rsidRPr="00653D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扩大招生区域及规模，建成融学籍注册、成绩管理、教务管理为一体的成人学历教育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教学学籍管理信息系统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5D0D9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成教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月并长期推进</w:t>
            </w:r>
          </w:p>
        </w:tc>
      </w:tr>
      <w:tr w:rsidR="00B4646D">
        <w:tc>
          <w:tcPr>
            <w:tcW w:w="247" w:type="pct"/>
            <w:vMerge/>
            <w:shd w:val="clear" w:color="auto" w:fill="auto"/>
            <w:noWrap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B4646D" w:rsidRDefault="00B4646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B4646D" w:rsidRDefault="00B4646D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B4646D" w:rsidRDefault="00C92038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探索开展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混合式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教学，实现信息技术与继续教育教学</w:t>
            </w:r>
            <w:r w:rsidR="00F3353E">
              <w:rPr>
                <w:rFonts w:ascii="Times New Roman" w:hAnsi="Times New Roman" w:cs="Times New Roman" w:hint="eastAsia"/>
                <w:sz w:val="24"/>
                <w:szCs w:val="24"/>
              </w:rPr>
              <w:t>深度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融合。</w:t>
            </w:r>
          </w:p>
        </w:tc>
        <w:tc>
          <w:tcPr>
            <w:tcW w:w="426" w:type="pct"/>
            <w:vAlign w:val="center"/>
          </w:tcPr>
          <w:p w:rsidR="00B4646D" w:rsidRDefault="00C9203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B4646D" w:rsidRDefault="005D0D9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成教</w:t>
            </w:r>
            <w:r w:rsidR="00C92038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444" w:type="pct"/>
            <w:vAlign w:val="center"/>
          </w:tcPr>
          <w:p w:rsidR="00B4646D" w:rsidRDefault="00C9203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B4646D" w:rsidRDefault="00C92038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月并长期推进</w:t>
            </w:r>
          </w:p>
        </w:tc>
      </w:tr>
      <w:tr w:rsidR="00551ED2" w:rsidTr="0099406B">
        <w:trPr>
          <w:trHeight w:val="1652"/>
        </w:trPr>
        <w:tc>
          <w:tcPr>
            <w:tcW w:w="247" w:type="pct"/>
            <w:vMerge w:val="restart"/>
            <w:shd w:val="clear" w:color="auto" w:fill="auto"/>
            <w:noWrap/>
            <w:vAlign w:val="center"/>
          </w:tcPr>
          <w:p w:rsidR="00551ED2" w:rsidRDefault="00551ED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551ED2" w:rsidRDefault="00551ED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改革教师评价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60" w:lineRule="exact"/>
              <w:ind w:firstLineChars="150" w:firstLine="342"/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把师德师风作为教师资格定期注册、业绩考核、职称评聘、评优奖励首要要求，强化教师思想政治素质考察</w:t>
            </w:r>
          </w:p>
        </w:tc>
        <w:tc>
          <w:tcPr>
            <w:tcW w:w="298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严格落实学校《师德师风考核办法》和《新入职教师思想政治考察实施办法》，进一步规范教师职业道德和日常行为，健全教师师德师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风考核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档案，加强师德师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风考核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结果</w:t>
            </w:r>
            <w:r w:rsidR="00345177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运用。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 w:rsidTr="0085120C">
        <w:trPr>
          <w:trHeight w:val="1123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进一步完善教职工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年度考核、岗位聘用考核和各项评优奖励制度，把师德师风及思想政治素质作为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评价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首要条件。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551ED2" w:rsidRPr="0024291C" w:rsidRDefault="00551ED2" w:rsidP="0099406B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="00BC694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完善教职工</w:t>
            </w:r>
            <w:r w:rsidR="00BC69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年度考核</w:t>
            </w:r>
            <w:r w:rsidR="00BC694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</w:t>
            </w:r>
            <w:r w:rsidR="00BC69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各项评优奖励制度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 w:rsidR="00BC694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完善</w:t>
            </w:r>
            <w:r w:rsidR="00BC69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岗位聘用考核</w:t>
            </w:r>
          </w:p>
        </w:tc>
      </w:tr>
      <w:tr w:rsidR="00551ED2" w:rsidTr="0099406B">
        <w:trPr>
          <w:trHeight w:val="1527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42"/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探索建立以师德师风为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重点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的青年教师研修机制，把师德师风、党史教育融入教师培训。定期组织青年教师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理想信念专题教育培训，强化思想理论教育和价值引领。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 w:rsidTr="0085120C">
        <w:trPr>
          <w:trHeight w:val="1179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健全教师荣誉制度，发挥典型示范引领作用</w:t>
            </w:r>
          </w:p>
        </w:tc>
        <w:tc>
          <w:tcPr>
            <w:tcW w:w="298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96" w:type="pct"/>
            <w:vAlign w:val="center"/>
          </w:tcPr>
          <w:p w:rsidR="00551ED2" w:rsidRDefault="00551ED2" w:rsidP="001B152A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梳理教育、科研、管理服务等各领域荣誉称号，着力构建教师荣誉体系。</w:t>
            </w:r>
          </w:p>
        </w:tc>
        <w:tc>
          <w:tcPr>
            <w:tcW w:w="426" w:type="pct"/>
            <w:vMerge w:val="restar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Merge w:val="restar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宣传部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工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会</w:t>
            </w:r>
          </w:p>
        </w:tc>
        <w:tc>
          <w:tcPr>
            <w:tcW w:w="444" w:type="pct"/>
            <w:vAlign w:val="center"/>
          </w:tcPr>
          <w:p w:rsidR="00551ED2" w:rsidRDefault="00551ED2" w:rsidP="0099406B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 w:rsidP="0099406B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月完成构建</w:t>
            </w:r>
            <w:r w:rsidR="00BC6945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加强开展多层级师德先进选树，通过多种形式加大宣传师德典型先进事迹和教书育人工作经验，充分发挥优秀榜样的引领带动作用。</w:t>
            </w:r>
          </w:p>
        </w:tc>
        <w:tc>
          <w:tcPr>
            <w:tcW w:w="426" w:type="pct"/>
            <w:vMerge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全面落实新时代高校教师职业行为准则，建立师德失范行为通报警示制度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496" w:type="pct"/>
            <w:vAlign w:val="center"/>
          </w:tcPr>
          <w:p w:rsidR="00551ED2" w:rsidRDefault="004A270F" w:rsidP="0085120C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加强部门协同，依法依规查处师德失范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行为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，完善师德违规查处程序。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吕卫东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红</w:t>
            </w:r>
          </w:p>
        </w:tc>
        <w:tc>
          <w:tcPr>
            <w:tcW w:w="602" w:type="pct"/>
            <w:vAlign w:val="center"/>
          </w:tcPr>
          <w:p w:rsidR="00551ED2" w:rsidRDefault="00551ED2" w:rsidP="0085120C">
            <w:pPr>
              <w:widowControl/>
              <w:spacing w:line="30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党校办</w:t>
            </w:r>
          </w:p>
          <w:p w:rsidR="00551ED2" w:rsidRDefault="00551ED2" w:rsidP="0085120C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  <w:p w:rsidR="00551ED2" w:rsidRDefault="00551ED2" w:rsidP="0085120C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纪委</w:t>
            </w:r>
            <w:r w:rsidR="004A270F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  <w:p w:rsidR="00551ED2" w:rsidRDefault="004A270F" w:rsidP="0085120C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巡察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探索建立师德师风案例库，定期通报师德失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情况，加强警示教育。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红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  <w:p w:rsidR="004A270F" w:rsidRDefault="004A270F" w:rsidP="004A270F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纪委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  <w:p w:rsidR="00551ED2" w:rsidRDefault="004A270F" w:rsidP="004A270F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巡察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 w:rsidTr="0099406B">
        <w:trPr>
          <w:trHeight w:val="1269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496" w:type="pct"/>
            <w:vAlign w:val="center"/>
          </w:tcPr>
          <w:p w:rsidR="00551ED2" w:rsidRDefault="00345177" w:rsidP="0099406B">
            <w:pPr>
              <w:widowControl/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在学生手册和学校网站公布师德失范行为举报渠道；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将师德师风列入巡察观测点；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完善师德师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风监督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体系。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红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教师工作部</w:t>
            </w:r>
          </w:p>
          <w:p w:rsidR="004A270F" w:rsidRDefault="004A270F" w:rsidP="004A270F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纪委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  <w:p w:rsidR="00551ED2" w:rsidRDefault="004A270F" w:rsidP="004A270F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巡察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 w:rsidTr="0099406B">
        <w:trPr>
          <w:trHeight w:val="780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把认真履行教育教学职责作为评价教师的基本要求，引导教师上好每一节课、关爱每一个学生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 w:rsidR="00C95FEC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《教师教学工作规范》</w:t>
            </w:r>
            <w:r w:rsidR="00C95FEC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强化教师认真履行教育教学职责要求。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1199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</w:t>
            </w:r>
            <w:r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>订</w:t>
            </w:r>
            <w:r>
              <w:rPr>
                <w:rFonts w:ascii="Times New Roman" w:hAnsi="Times New Roman" w:cs="Times New Roman" w:hint="eastAsia"/>
                <w:spacing w:val="-7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>《研究生导师岗位职责及管理办法》，明确导师首要任务是人才培养，强化教书育人职责。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780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《职称评审暂行实施办法》</w:t>
            </w:r>
            <w:r w:rsidR="00C95FE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更加突出教育教学要求和质量导向。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794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年度考核、岗位聘用工作中，进一步硬化教育教学职责要求。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BC694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长期推进</w:t>
            </w:r>
          </w:p>
        </w:tc>
      </w:tr>
      <w:tr w:rsidR="00551ED2" w:rsidTr="0099406B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96" w:type="pct"/>
            <w:vAlign w:val="center"/>
          </w:tcPr>
          <w:p w:rsidR="00551ED2" w:rsidRDefault="00551ED2" w:rsidP="0099406B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严格落实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《师德师风建设</w:t>
            </w:r>
            <w:r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长效机制实施细则》和《师德师风考核办法》，引导教师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上好每一节课、关爱每一个学生，并将</w:t>
            </w:r>
            <w:r w:rsidR="00CB2A8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此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作为师德师风的基本要求。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 w:rsidP="00DC412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教师工作部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教务处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  <w:p w:rsidR="00551ED2" w:rsidRPr="00161DC9" w:rsidRDefault="005D0D98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教发</w:t>
            </w:r>
            <w:r w:rsidR="00551ED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20" w:lineRule="exact"/>
              <w:ind w:firstLineChars="150" w:firstLine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规范高校教师聘用和职称评聘条件设置，不得将国（境）外学习经历作为限制性条件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96" w:type="pct"/>
            <w:vAlign w:val="center"/>
          </w:tcPr>
          <w:p w:rsidR="00551ED2" w:rsidRDefault="00551ED2" w:rsidP="00C95FEC"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《职称评审暂行实施办法》</w:t>
            </w:r>
            <w:r w:rsidR="00C95FE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不将国（境）外学习经历作为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晋升的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限制性条件。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在教师聘任工作中，不将国（境）外学习经历作为限制性条件。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2707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把参与教研活动，编写教材、案例，指导学生毕业设计、就业、创新创业、社会实践、社团活动、竞赛展演等计入工作量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96" w:type="pct"/>
          </w:tcPr>
          <w:p w:rsidR="00551ED2" w:rsidRPr="001065DC" w:rsidRDefault="00C95FEC" w:rsidP="00F3353E">
            <w:pPr>
              <w:widowControl/>
              <w:spacing w:line="340" w:lineRule="exact"/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修订</w:t>
            </w:r>
            <w:r w:rsidR="00551ED2" w:rsidRPr="001065DC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学校</w:t>
            </w:r>
            <w:r w:rsidR="00551ED2"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《教学</w:t>
            </w:r>
            <w:r w:rsidR="00551ED2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工作量计算办法</w:t>
            </w:r>
            <w:r w:rsidR="00551ED2"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》</w:t>
            </w:r>
            <w:r w:rsidR="00F3353E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、</w:t>
            </w:r>
            <w:r w:rsidR="00551ED2"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《校内津贴管理办法》</w:t>
            </w:r>
            <w:r w:rsidR="00F3353E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、</w:t>
            </w:r>
            <w:r w:rsidR="00551ED2"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《教职工年度考核办法》，</w:t>
            </w:r>
            <w:r w:rsidR="00551ED2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将参与教学</w:t>
            </w:r>
            <w:r w:rsidR="00551ED2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和教改</w:t>
            </w:r>
            <w:r w:rsidR="00551ED2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活动、编写教材、案例，指导学生毕业设计、就业、创新创业、社会实践、社会活动、竞赛展演等计入教师教学工作</w:t>
            </w:r>
            <w:r w:rsidR="00551ED2"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量，纳入教师年度、聘期考核评价、职称晋升及教学奖励体系。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551ED2" w:rsidRDefault="00551ED2" w:rsidP="00DC4128">
            <w:pPr>
              <w:widowControl/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1940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96" w:type="pct"/>
          </w:tcPr>
          <w:p w:rsidR="00551ED2" w:rsidRPr="001065DC" w:rsidRDefault="00551ED2" w:rsidP="003A5932">
            <w:pPr>
              <w:widowControl/>
              <w:spacing w:line="380" w:lineRule="exact"/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</w:pPr>
            <w:r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落实</w:t>
            </w:r>
            <w:r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学校</w:t>
            </w:r>
            <w:r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《公</w:t>
            </w:r>
            <w:r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共艺术教育中心教师担任大学生日常美育教育指导教师暂行办法》《</w:t>
            </w:r>
            <w:r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学生社团指导教师管理办法》等文件，将指导艺术团、社团和院系美育工作开展</w:t>
            </w:r>
            <w:r w:rsidRPr="001065DC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情况</w:t>
            </w:r>
            <w:r w:rsidRPr="001065D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计入教师教学工作量，纳入教师年度、聘期考核评价、职称晋升及教学奖励体系。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闫祖书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马建华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Pr="001065DC" w:rsidRDefault="00551ED2" w:rsidP="001065D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65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</w:t>
            </w:r>
            <w:r w:rsidRPr="001065D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1065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  <w:p w:rsidR="00551ED2" w:rsidRPr="001065DC" w:rsidRDefault="00551ED2" w:rsidP="001065D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65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551ED2" w:rsidRDefault="00551ED2" w:rsidP="001065D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65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85120C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落实教授上课制度，高校应明确教授承担本（专）科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生教学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最低课时要求，确保教学质量，对未达到要求的给予年度或聘期考核不合格处理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96" w:type="pct"/>
            <w:vAlign w:val="center"/>
          </w:tcPr>
          <w:p w:rsidR="00551ED2" w:rsidRPr="00531EB3" w:rsidRDefault="00551ED2" w:rsidP="003A5932">
            <w:pPr>
              <w:widowControl/>
              <w:spacing w:line="38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完善</w:t>
            </w:r>
            <w:r w:rsidRPr="00531EB3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学校</w:t>
            </w:r>
            <w:r w:rsidR="00EF0120" w:rsidRPr="00653D5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《关于教授、副教授为本科生授课的规定》</w:t>
            </w:r>
            <w:r w:rsidR="00CB2A8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，将其作为职称评聘、年度考核</w:t>
            </w: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、岗位聘用考核的基本条件，未达到要求者不得申报</w:t>
            </w:r>
            <w:r w:rsidR="00CB2A81"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晋升</w:t>
            </w: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职称，年度考核和岗位聘用考核按不合格处理</w:t>
            </w:r>
            <w:r w:rsidRPr="00531EB3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182BC8" w:rsidRDefault="00182BC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马建华</w:t>
            </w:r>
          </w:p>
          <w:p w:rsidR="00551ED2" w:rsidRPr="00531EB3" w:rsidRDefault="00551ED2" w:rsidP="00182BC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82BC8" w:rsidRDefault="00182BC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人事处</w:t>
            </w:r>
          </w:p>
          <w:p w:rsidR="00551ED2" w:rsidRPr="00531EB3" w:rsidRDefault="00551ED2" w:rsidP="00182BC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551ED2" w:rsidRPr="00531EB3" w:rsidRDefault="00551ED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551ED2" w:rsidRPr="00531EB3" w:rsidRDefault="00551ED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531EB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支持建设高质量教学研究类学术期刊，鼓励高校学报向教学研究倾斜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在学报社科版和专业期刊设置高教栏目，支持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教师开展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高质量教学研究。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9.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完善教材质量监控和评价机制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496" w:type="pct"/>
          </w:tcPr>
          <w:p w:rsidR="00551ED2" w:rsidRDefault="00551ED2" w:rsidP="00F3353E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落实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《教材管理实施细则》</w:t>
            </w:r>
            <w:r w:rsidR="00C95FE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《境外教材管理办法》</w:t>
            </w:r>
            <w:r w:rsidR="00C95FE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建立教材选用信息库，严格教材编写、选用审核。加大对优秀教材选用率、</w:t>
            </w:r>
            <w:r w:rsidR="00F3353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教材征订率、课堂教材持有率的检查监督力度。建立优秀教材评选机制。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落实学校教材委员会职能，强化教材工作机构建设，配强教材管理工作人员。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设立专项经费，支持教师参与教材建设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551ED2" w:rsidRDefault="00551ED2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并</w:t>
            </w:r>
          </w:p>
          <w:p w:rsidR="00551ED2" w:rsidRDefault="00551ED2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完善国家教学成果奖评选制度</w:t>
            </w:r>
          </w:p>
        </w:tc>
        <w:tc>
          <w:tcPr>
            <w:tcW w:w="298" w:type="pct"/>
            <w:vAlign w:val="center"/>
          </w:tcPr>
          <w:p w:rsidR="00551ED2" w:rsidRDefault="000C4461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496" w:type="pct"/>
          </w:tcPr>
          <w:p w:rsidR="00551ED2" w:rsidRDefault="00551ED2" w:rsidP="00A95C6A">
            <w:pPr>
              <w:overflowPunct w:val="0"/>
              <w:spacing w:line="36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9A356D">
              <w:rPr>
                <w:rFonts w:ascii="Times New Roman" w:eastAsiaTheme="majorEastAsia" w:hAnsi="Times New Roman" w:cs="Times New Roman"/>
                <w:sz w:val="24"/>
                <w:szCs w:val="24"/>
              </w:rPr>
              <w:t>做好顶层设计和统筹谋划，挖掘整合学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sz w:val="24"/>
                <w:szCs w:val="24"/>
              </w:rPr>
              <w:t>校优质教学成果资源，加大教改项目立项及经费支持，强化国家级教学成果培育</w:t>
            </w:r>
            <w:r w:rsidRPr="009A356D">
              <w:rPr>
                <w:rFonts w:ascii="Times New Roman" w:eastAsiaTheme="majorEastAsia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并</w:t>
            </w:r>
          </w:p>
          <w:p w:rsidR="00551ED2" w:rsidRDefault="00551E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各级各类学校要明确领导干部和教师参与学生工作的具体要求</w:t>
            </w:r>
          </w:p>
        </w:tc>
        <w:tc>
          <w:tcPr>
            <w:tcW w:w="298" w:type="pct"/>
            <w:vAlign w:val="center"/>
          </w:tcPr>
          <w:p w:rsidR="00551ED2" w:rsidRDefault="000C4461" w:rsidP="006C6F67">
            <w:pPr>
              <w:widowControl/>
              <w:spacing w:line="3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96" w:type="pct"/>
            <w:vAlign w:val="center"/>
          </w:tcPr>
          <w:p w:rsidR="00551ED2" w:rsidRDefault="00551ED2" w:rsidP="000E45B2">
            <w:pPr>
              <w:overflowPunct w:val="0"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严格落实《关于建立一线规则的实施方案》《关于进一步加强和改进领导干部深入基层联系学生工作的实施方案》，将处级干部履行一线规则情况作为领导干部年度</w:t>
            </w:r>
            <w:r w:rsidR="000E45B2">
              <w:rPr>
                <w:rFonts w:ascii="Times New Roman" w:eastAsiaTheme="majorEastAsia" w:hAnsi="Times New Roman" w:cs="Times New Roman"/>
                <w:sz w:val="24"/>
                <w:szCs w:val="24"/>
              </w:rPr>
              <w:t>考核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述职</w:t>
            </w:r>
            <w:r w:rsidR="000E45B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述责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和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基层党委书记抓党建述职评议的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重要内容。</w:t>
            </w:r>
          </w:p>
        </w:tc>
        <w:tc>
          <w:tcPr>
            <w:tcW w:w="426" w:type="pct"/>
            <w:vAlign w:val="center"/>
          </w:tcPr>
          <w:p w:rsidR="000E45B2" w:rsidRDefault="000E45B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徐养福</w:t>
            </w:r>
            <w:proofErr w:type="gramEnd"/>
          </w:p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  <w:p w:rsidR="00551ED2" w:rsidRPr="000E45B2" w:rsidRDefault="00551ED2" w:rsidP="000E45B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党校办</w:t>
            </w:r>
          </w:p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学工部</w:t>
            </w:r>
          </w:p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444" w:type="pct"/>
            <w:vAlign w:val="center"/>
          </w:tcPr>
          <w:p w:rsidR="00551ED2" w:rsidRDefault="00551ED2" w:rsidP="0083048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 w:rsidTr="0085120C">
        <w:trPr>
          <w:trHeight w:val="1652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高校领导班子成员年度述职要把上思政课、联系学生情况作为重要内容</w:t>
            </w:r>
          </w:p>
        </w:tc>
        <w:tc>
          <w:tcPr>
            <w:tcW w:w="298" w:type="pct"/>
            <w:vAlign w:val="center"/>
          </w:tcPr>
          <w:p w:rsidR="00551ED2" w:rsidRDefault="000C4461" w:rsidP="006C6F67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96" w:type="pct"/>
            <w:vAlign w:val="center"/>
          </w:tcPr>
          <w:p w:rsidR="00551ED2" w:rsidRDefault="00551ED2" w:rsidP="00A95C6A">
            <w:pPr>
              <w:spacing w:line="34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在制定校领导班子成员年度考核述职、民主生活会工作方案</w:t>
            </w:r>
            <w:r w:rsidR="000E45B2">
              <w:rPr>
                <w:rFonts w:ascii="Times New Roman" w:eastAsiaTheme="majorEastAsia" w:hAnsi="Times New Roman" w:cs="Times New Roman"/>
                <w:sz w:val="24"/>
                <w:szCs w:val="24"/>
              </w:rPr>
              <w:t>中，明确将校级领导干部</w:t>
            </w:r>
            <w:proofErr w:type="gramStart"/>
            <w:r w:rsidR="000E45B2">
              <w:rPr>
                <w:rFonts w:ascii="Times New Roman" w:eastAsiaTheme="majorEastAsia" w:hAnsi="Times New Roman" w:cs="Times New Roman"/>
                <w:sz w:val="24"/>
                <w:szCs w:val="24"/>
              </w:rPr>
              <w:t>上思政课情况</w:t>
            </w:r>
            <w:proofErr w:type="gramEnd"/>
            <w:r w:rsidR="000E45B2">
              <w:rPr>
                <w:rFonts w:ascii="Times New Roman" w:eastAsiaTheme="majorEastAsia" w:hAnsi="Times New Roman" w:cs="Times New Roman"/>
                <w:sz w:val="24"/>
                <w:szCs w:val="24"/>
              </w:rPr>
              <w:t>、联系学生情况作为</w:t>
            </w:r>
            <w:r w:rsidR="000E45B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其</w:t>
            </w:r>
            <w:r w:rsidR="000E45B2">
              <w:rPr>
                <w:rFonts w:ascii="Times New Roman" w:eastAsiaTheme="majorEastAsia" w:hAnsi="Times New Roman" w:cs="Times New Roman"/>
                <w:sz w:val="24"/>
                <w:szCs w:val="24"/>
              </w:rPr>
              <w:t>述职述责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、个人对照检查的重要内容。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党校办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3A5932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完善学校党政管理干部选拔任用机制，原则上应有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思政课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教师、辅导员或班主任等学生工作经历</w:t>
            </w:r>
          </w:p>
        </w:tc>
        <w:tc>
          <w:tcPr>
            <w:tcW w:w="298" w:type="pct"/>
            <w:vAlign w:val="center"/>
          </w:tcPr>
          <w:p w:rsidR="00551ED2" w:rsidRPr="001065DC" w:rsidRDefault="000C4461" w:rsidP="006C6F67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spacing w:line="36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干部选任工作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标准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，落实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关于</w:t>
            </w:r>
            <w:r w:rsidR="00F3353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学生工作经历</w:t>
            </w:r>
            <w:r w:rsidR="00F3353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的相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关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要求。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3A5932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高校青年教师晋升高一级职称，至少须有一年担任辅导员、班主任等学生工作经历</w:t>
            </w:r>
          </w:p>
        </w:tc>
        <w:tc>
          <w:tcPr>
            <w:tcW w:w="298" w:type="pct"/>
            <w:vAlign w:val="center"/>
          </w:tcPr>
          <w:p w:rsidR="00551ED2" w:rsidRPr="001065DC" w:rsidRDefault="000C4461" w:rsidP="00A95C6A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1496" w:type="pct"/>
            <w:vAlign w:val="center"/>
          </w:tcPr>
          <w:p w:rsidR="00551ED2" w:rsidRDefault="00551ED2" w:rsidP="00A95C6A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065DC">
              <w:rPr>
                <w:rFonts w:ascii="Times New Roman" w:eastAsiaTheme="majorEastAsia" w:hAnsi="Times New Roman" w:cs="Times New Roman"/>
                <w:sz w:val="24"/>
                <w:szCs w:val="24"/>
              </w:rPr>
              <w:t>严格落实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学校</w:t>
            </w:r>
            <w:r w:rsidRPr="001065DC">
              <w:rPr>
                <w:rFonts w:ascii="Times New Roman" w:eastAsiaTheme="majorEastAsia" w:hAnsi="Times New Roman" w:cs="Times New Roman"/>
                <w:sz w:val="24"/>
                <w:szCs w:val="24"/>
              </w:rPr>
              <w:t>《职称评审暂行实施办法》</w:t>
            </w:r>
            <w:r w:rsidRPr="001065D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，明确</w:t>
            </w:r>
            <w:r w:rsidRPr="001065DC">
              <w:rPr>
                <w:rFonts w:ascii="Times New Roman" w:eastAsiaTheme="majorEastAsia" w:hAnsi="Times New Roman" w:cs="Times New Roman"/>
                <w:sz w:val="24"/>
                <w:szCs w:val="24"/>
              </w:rPr>
              <w:t>青年教师晋升高一级职称，须有一年担任辅导员、班主任</w:t>
            </w:r>
            <w:r w:rsidRPr="001065D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、学生社团指导教师</w:t>
            </w:r>
            <w:r w:rsidRPr="001065DC">
              <w:rPr>
                <w:rFonts w:ascii="Times New Roman" w:eastAsiaTheme="majorEastAsia" w:hAnsi="Times New Roman" w:cs="Times New Roman"/>
                <w:sz w:val="24"/>
                <w:szCs w:val="24"/>
              </w:rPr>
              <w:t>等学生工作经历</w:t>
            </w:r>
            <w:r w:rsidRPr="001065D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3A5932">
            <w:pPr>
              <w:widowControl/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突出质量导向，重点评价学术贡献、社会贡献以及支撑人才培养情况，不得将论文数、项目数、课题经费等科研量化指标与绩效工资分配、奖励挂钩</w:t>
            </w:r>
          </w:p>
        </w:tc>
        <w:tc>
          <w:tcPr>
            <w:tcW w:w="298" w:type="pct"/>
            <w:vAlign w:val="center"/>
          </w:tcPr>
          <w:p w:rsidR="00551ED2" w:rsidRDefault="000C4461" w:rsidP="00A95C6A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96" w:type="pct"/>
            <w:vAlign w:val="center"/>
          </w:tcPr>
          <w:p w:rsidR="00551ED2" w:rsidRDefault="00167E99" w:rsidP="00A95C6A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制定学校科研、推广绩效奖励办法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，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突出质量和贡献导向，摒弃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数论文、看分区、计点数、算经费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 w:rsidR="00F3353E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的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做法，强化代表性成果、专利成果转化、社会效益等方面的考核。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推广处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spacing w:line="32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16.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根据不同学科、不同岗位特点，坚持分类评价，推行代表性成果评价，探索长周期评价，完善同行专家评议机制，注重个人评价与团队评价相结合</w:t>
            </w: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96" w:type="pct"/>
            <w:vAlign w:val="center"/>
          </w:tcPr>
          <w:p w:rsidR="00551ED2" w:rsidRDefault="00F3353E" w:rsidP="00F3353E">
            <w:pPr>
              <w:widowControl/>
              <w:spacing w:line="30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在科技项目、科技成果、科技人才计划等申报和推荐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中，坚持分类评价，进一步完善同行专家评价机制，突出代表性成果的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评价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，注重团队评价及团队建设的导向。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推广处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2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A95C6A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继续坚持</w:t>
            </w:r>
            <w:r w:rsidRPr="00A95C6A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分类评价、代表性成果评价</w:t>
            </w:r>
            <w:r w:rsidRPr="00A95C6A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办法</w:t>
            </w:r>
            <w:r w:rsidRPr="0085120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已完成并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496" w:type="pct"/>
            <w:vAlign w:val="center"/>
          </w:tcPr>
          <w:p w:rsidR="00551ED2" w:rsidRDefault="00551ED2" w:rsidP="001065D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《职称评审暂行实施办法》，完善同行专家评价机制。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711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0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</w:t>
            </w:r>
            <w:r w:rsidRPr="00A95C6A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订</w:t>
            </w:r>
            <w:r w:rsidRPr="00A95C6A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 w:rsidRPr="00A95C6A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《校内津贴管理办法》，</w:t>
            </w:r>
            <w:r w:rsidR="0021188B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实行绩效工资制度</w:t>
            </w:r>
            <w:r w:rsidRPr="00A95C6A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96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制定学校优秀网络文化成果认定办法。</w:t>
            </w:r>
          </w:p>
        </w:tc>
        <w:tc>
          <w:tcPr>
            <w:tcW w:w="426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444" w:type="pct"/>
            <w:vAlign w:val="center"/>
          </w:tcPr>
          <w:p w:rsidR="00A95C6A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年</w:t>
            </w:r>
          </w:p>
          <w:p w:rsidR="00551ED2" w:rsidRDefault="00551ED2" w:rsidP="00A95C6A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823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17.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探索国防科技等特殊领域教师科研专门评价办法</w:t>
            </w:r>
          </w:p>
        </w:tc>
        <w:tc>
          <w:tcPr>
            <w:tcW w:w="298" w:type="pct"/>
            <w:vAlign w:val="center"/>
          </w:tcPr>
          <w:p w:rsidR="00551ED2" w:rsidRDefault="00D70297" w:rsidP="007664FA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96" w:type="pct"/>
            <w:vAlign w:val="center"/>
          </w:tcPr>
          <w:p w:rsidR="00551ED2" w:rsidRDefault="00CB2A81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在科研绩效奖励政策中增加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关于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国防科技等特殊领域的专门奖励内容。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18.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对取得重大理论创新成果、前沿技术突破、解决重大工程技术难题、在经济社会事业发展中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重大贡献的，申报高级职称时论文可不作限制性要求</w:t>
            </w:r>
          </w:p>
        </w:tc>
        <w:tc>
          <w:tcPr>
            <w:tcW w:w="298" w:type="pct"/>
            <w:vAlign w:val="center"/>
          </w:tcPr>
          <w:p w:rsidR="00551ED2" w:rsidRDefault="00D70297" w:rsidP="007664FA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96" w:type="pct"/>
            <w:vAlign w:val="center"/>
          </w:tcPr>
          <w:p w:rsidR="00551ED2" w:rsidRDefault="00551ED2" w:rsidP="0021188B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《职称评审暂行实施办法》，进一步完善重大理论创新成果、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在经济社会事业发展中作出重大贡献</w:t>
            </w:r>
            <w:r w:rsidR="0021188B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在职称评审中的使用。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AC2FA0" w:rsidRDefault="00AC2FA0" w:rsidP="00AC2FA0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年</w:t>
            </w:r>
          </w:p>
          <w:p w:rsidR="00551ED2" w:rsidRDefault="00AC2FA0" w:rsidP="00AC2FA0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1143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19.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切实精简人才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‘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帽子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，优化整合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涉教育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领域各类人才计划</w:t>
            </w: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定</w:t>
            </w:r>
            <w:r>
              <w:rPr>
                <w:rFonts w:ascii="Times New Roman" w:eastAsiaTheme="majorEastAsia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《高层次人才发展支持计划实施办法》《高层次人才引进计划实施办法》，</w:t>
            </w:r>
            <w:r w:rsidRPr="00653D5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优化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整</w:t>
            </w:r>
            <w:r w:rsidRPr="00653D5D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合各类人才计划</w:t>
            </w:r>
            <w:r w:rsidRPr="00653D5D"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及相关支持政策。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  <w:p w:rsidR="00551ED2" w:rsidRPr="006D09AD" w:rsidRDefault="00551ED2" w:rsidP="006D09A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 w:rsidTr="0099406B">
        <w:trPr>
          <w:trHeight w:val="1115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不得把人才称号作为承担科研项目、职称评聘、评优评奖、学位点申报的限制性条件，有关申报书不得设置填写人才称号栏目</w:t>
            </w: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《引进人才聘期考核表》，取消考核表中人才称号栏目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。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明确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校内各类申报书不设置人才称号栏目。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已完成并长期推进</w:t>
            </w:r>
          </w:p>
        </w:tc>
      </w:tr>
      <w:tr w:rsidR="00551ED2" w:rsidTr="0099406B">
        <w:trPr>
          <w:trHeight w:val="1367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96" w:type="pct"/>
            <w:vAlign w:val="center"/>
          </w:tcPr>
          <w:p w:rsidR="00551ED2" w:rsidRDefault="00551ED2" w:rsidP="00F3353E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《教师二、三级岗位直聘条件》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取消考核表中人才称号栏目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同时，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明确校内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各类申报书不设置人才称号栏目。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 w:rsidP="001A69D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551ED2" w:rsidRDefault="00551ED2" w:rsidP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AC2FA0" w:rsidP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 w:rsidR="00551ED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496" w:type="pct"/>
            <w:vAlign w:val="center"/>
          </w:tcPr>
          <w:p w:rsidR="00551ED2" w:rsidRDefault="00551ED2" w:rsidP="00CB2A81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梳理学校科技项目申报条件</w:t>
            </w:r>
            <w:r w:rsidR="00CB2A81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规定以及研究机构申报书，取消申报书中人才称号栏目。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科研院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推广处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依据实际贡献合理确定人才薪酬，不得将人才称号与物质利益简单挂钩</w:t>
            </w:r>
          </w:p>
        </w:tc>
        <w:tc>
          <w:tcPr>
            <w:tcW w:w="298" w:type="pct"/>
            <w:vAlign w:val="center"/>
          </w:tcPr>
          <w:p w:rsidR="00551ED2" w:rsidRDefault="00551ED2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定学校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《高层次人才发展支持计划实施办法》，以质量为导向，实行与实际贡献相匹配的薪酬制度。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551ED2">
        <w:tc>
          <w:tcPr>
            <w:tcW w:w="247" w:type="pct"/>
            <w:vMerge/>
            <w:shd w:val="clear" w:color="auto" w:fill="auto"/>
            <w:noWrap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551ED2" w:rsidRDefault="00551ED2" w:rsidP="0085120C">
            <w:pPr>
              <w:widowControl/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鼓励中西部、东北地区高校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‘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长江学者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等人才称号入选者与学校签订长期服务合同，为实施国家和区域发展战略贡献力量</w:t>
            </w:r>
          </w:p>
        </w:tc>
        <w:tc>
          <w:tcPr>
            <w:tcW w:w="298" w:type="pct"/>
            <w:vAlign w:val="center"/>
          </w:tcPr>
          <w:p w:rsidR="00551ED2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96" w:type="pct"/>
            <w:vAlign w:val="center"/>
          </w:tcPr>
          <w:p w:rsidR="00551ED2" w:rsidRDefault="00551ED2" w:rsidP="0085120C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在国家支持期不少于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年基础上，学校对国家级人才首个聘期实行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</w:t>
            </w:r>
            <w:r w:rsidR="00F3353E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采取激励措施，鼓励人才与学校签订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年服务期合同。</w:t>
            </w:r>
          </w:p>
        </w:tc>
        <w:tc>
          <w:tcPr>
            <w:tcW w:w="426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551ED2" w:rsidRDefault="00551ED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已执行并长期推进</w:t>
            </w:r>
          </w:p>
        </w:tc>
      </w:tr>
      <w:tr w:rsidR="001065DC">
        <w:tc>
          <w:tcPr>
            <w:tcW w:w="247" w:type="pct"/>
            <w:vMerge w:val="restart"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改革学生评价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根据学生不同阶段身心特点，科学设计各级各类教育德育目标要求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96" w:type="pct"/>
          </w:tcPr>
          <w:p w:rsidR="001065DC" w:rsidRDefault="001065DC" w:rsidP="00F94976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597857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研判学生思想特点、心理特征、成长规律，修订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597857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《大学生思想工作“面对面”谈心谈话工作手册》，制定</w:t>
            </w:r>
            <w:r w:rsidR="00F94976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</w:t>
            </w:r>
            <w:r w:rsidRPr="00597857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生德育目标。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工部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496" w:type="pct"/>
          </w:tcPr>
          <w:p w:rsidR="001065DC" w:rsidRDefault="001065DC" w:rsidP="00551ED2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制定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《本科生素质能力测评实施办法（试行）》，将德育成绩比重增加至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50%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496" w:type="pct"/>
          </w:tcPr>
          <w:p w:rsidR="001065DC" w:rsidRDefault="001065DC" w:rsidP="00F3353E">
            <w:pPr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修订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《本科生先进集体和先进个人评选办法》及相关评奖评优办法，构建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五育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并举的评价方式，实现学业成绩，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素测能力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双重考核。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 w:rsidTr="00A95C6A">
        <w:trPr>
          <w:trHeight w:val="876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96" w:type="pct"/>
          </w:tcPr>
          <w:p w:rsidR="001065DC" w:rsidRDefault="001065DC" w:rsidP="0085120C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指导各院系制定《学生素质能力测评实施细则》，完善德育评价指标体系建设。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工部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496" w:type="pct"/>
          </w:tcPr>
          <w:p w:rsidR="001065DC" w:rsidRDefault="001065DC" w:rsidP="0085120C">
            <w:pPr>
              <w:spacing w:line="38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全面推进“第二课堂成绩单制度”建设；探索构建针对不同专业、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同年级学生的“第二课堂”活动教育体系。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 w:rsidTr="00A95C6A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Pr="006C6F67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1496" w:type="pct"/>
            <w:vAlign w:val="center"/>
          </w:tcPr>
          <w:p w:rsidR="001065DC" w:rsidRPr="006C6F67" w:rsidRDefault="00EA5D95" w:rsidP="00F3353E">
            <w:pPr>
              <w:spacing w:line="360" w:lineRule="exac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A5D95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聚焦青年红色筑梦之旅、互联网</w:t>
            </w:r>
            <w:r w:rsidRPr="00EA5D95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+</w:t>
            </w:r>
            <w:r w:rsidRPr="00EA5D95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、挑战杯等赛事，将大学生学科竞赛作为课堂教学的拓展延伸和实践育人的重要载体，增进创新创业和社会实践的工作成效。</w:t>
            </w:r>
          </w:p>
        </w:tc>
        <w:tc>
          <w:tcPr>
            <w:tcW w:w="426" w:type="pct"/>
            <w:vAlign w:val="center"/>
          </w:tcPr>
          <w:p w:rsidR="001065DC" w:rsidRDefault="001065DC" w:rsidP="006C6F6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闫祖书</w:t>
            </w:r>
          </w:p>
          <w:p w:rsidR="007D0879" w:rsidRPr="006C6F67" w:rsidRDefault="007D0879" w:rsidP="006C6F6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罗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军</w:t>
            </w:r>
          </w:p>
          <w:p w:rsidR="001065DC" w:rsidRPr="006C6F67" w:rsidRDefault="001065DC" w:rsidP="006C6F6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陈玉林</w:t>
            </w:r>
          </w:p>
          <w:p w:rsidR="001065DC" w:rsidRPr="006C6F67" w:rsidRDefault="001065DC" w:rsidP="006C6F67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团</w:t>
            </w: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委</w:t>
            </w:r>
          </w:p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研究生院</w:t>
            </w:r>
          </w:p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科研院</w:t>
            </w:r>
          </w:p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推广处</w:t>
            </w:r>
          </w:p>
          <w:p w:rsidR="001065DC" w:rsidRPr="006C6F67" w:rsidRDefault="001065DC" w:rsidP="00A95C6A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国际处</w:t>
            </w:r>
          </w:p>
          <w:p w:rsidR="001065DC" w:rsidRPr="006C6F67" w:rsidRDefault="001065DC" w:rsidP="007E1A30">
            <w:pPr>
              <w:widowControl/>
              <w:spacing w:line="3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444" w:type="pct"/>
            <w:vAlign w:val="center"/>
          </w:tcPr>
          <w:p w:rsidR="00A95C6A" w:rsidRDefault="001065DC" w:rsidP="006C6F6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6C6F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1065DC" w:rsidRPr="006C6F67" w:rsidRDefault="001065DC" w:rsidP="006C6F6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6C6F6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月并长期推进</w:t>
            </w:r>
          </w:p>
        </w:tc>
      </w:tr>
      <w:tr w:rsidR="001065DC" w:rsidTr="00A95C6A">
        <w:trPr>
          <w:trHeight w:val="1531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496" w:type="pct"/>
          </w:tcPr>
          <w:p w:rsidR="001065DC" w:rsidRDefault="001065DC" w:rsidP="003A5932">
            <w:pPr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落实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《关于加强和改进研究生团支部建设的实施意见》，加强研究生</w:t>
            </w:r>
            <w:r w:rsidR="00CB2A81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团的基层组织建设，探索研究生</w:t>
            </w:r>
            <w:proofErr w:type="gramStart"/>
            <w:r w:rsidR="00CB2A81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思政教育</w:t>
            </w:r>
            <w:proofErr w:type="gramEnd"/>
            <w:r w:rsidR="00CB2A81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与创新创业、社会实践、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校园文化融合育人机制。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委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工部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496" w:type="pct"/>
          </w:tcPr>
          <w:p w:rsidR="001065DC" w:rsidRDefault="001065DC" w:rsidP="003A5932">
            <w:pPr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持续推进</w:t>
            </w:r>
            <w:r w:rsidR="00551ED2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《学生政治理论学习及集体活动制度》落细落实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，丰富学习内容，创新活动形式，成立学生政治理论宣讲团，形成一批高质量学习微课。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建立日常参与、体质监测和专项运动技能测试相结合的考查机制，将达到国家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lastRenderedPageBreak/>
              <w:t>学生体质健康标准要求作为教育教学考核的重要内容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96" w:type="pct"/>
          </w:tcPr>
          <w:p w:rsidR="001065DC" w:rsidRDefault="001065DC" w:rsidP="003A5932">
            <w:pPr>
              <w:widowControl/>
              <w:spacing w:line="34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制定学校《关于全面加强和改进新时代体育工作的实施方案》，健全体育教学、训练、竞赛体系。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053A5D" w:rsidRDefault="00053A5D" w:rsidP="00053A5D">
            <w:pPr>
              <w:widowControl/>
              <w:spacing w:line="36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496" w:type="pct"/>
          </w:tcPr>
          <w:p w:rsidR="001065DC" w:rsidRDefault="001065DC" w:rsidP="00A95C6A">
            <w:pPr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修订研究生人才培养方案，落实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体育课程或培养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要求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，引导学生养成良好锻炼习惯和健康生活方式。</w:t>
            </w:r>
          </w:p>
        </w:tc>
        <w:tc>
          <w:tcPr>
            <w:tcW w:w="426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1065DC" w:rsidRDefault="001065DC" w:rsidP="00270D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 w:rsidP="00270D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加强大学生体育评价，探索在高等教育所有阶段开设体育课程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96" w:type="pct"/>
          </w:tcPr>
          <w:p w:rsidR="001065DC" w:rsidRDefault="001065DC" w:rsidP="00A95C6A">
            <w:pPr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推进学生体育考核评价改革。分层次、按需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为全校大三、</w:t>
            </w:r>
            <w:r w:rsidR="00AD3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大四学生及研究生开设体育选修课，逐步探索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建立</w:t>
            </w:r>
            <w:r w:rsidR="00AD3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研究生体育公共课程</w:t>
            </w:r>
            <w:r w:rsidR="00AD3F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教学体系。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1065DC" w:rsidRDefault="001065DC" w:rsidP="0085120C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将公共艺术课程与艺术实践纳入人才培养方案，实行学分制管理，学生修满规定学分方能毕业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496" w:type="pct"/>
          </w:tcPr>
          <w:p w:rsidR="001065DC" w:rsidRDefault="001065DC" w:rsidP="00A95C6A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制定学校《关于全面加强和改进新时代美育工作的实施方案》；贯彻落实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版人才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培养方案关于美育实践和公共艺术课程学分要求，学生修满规定学分方能毕业。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委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素质教育学院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明确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同学段、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同年级劳动教育的目标要求，引导学生崇尚劳动、尊重劳动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496" w:type="pct"/>
          </w:tcPr>
          <w:p w:rsidR="001065DC" w:rsidRPr="00300656" w:rsidRDefault="001065DC" w:rsidP="00F3353E">
            <w:pPr>
              <w:widowControl/>
              <w:spacing w:line="30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制定学校《关于全面加强劳动教育的实施方案》，搭建形成分层分类、本</w:t>
            </w:r>
            <w:proofErr w:type="gramStart"/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研</w:t>
            </w:r>
            <w:proofErr w:type="gramEnd"/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贯通的</w:t>
            </w:r>
            <w:r w:rsidR="00F3353E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具有“</w:t>
            </w:r>
            <w:r w:rsidR="00F3353E"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西农</w:t>
            </w:r>
            <w:r w:rsidR="00F3353E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”</w:t>
            </w:r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劳动教育特色实践体系，引导学生崇尚劳动、尊重劳动。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F60911" w:rsidRDefault="00F6091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研究生院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素质教育学院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Pr="00300656" w:rsidRDefault="00D70297" w:rsidP="006C6F6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93</w:t>
            </w:r>
          </w:p>
        </w:tc>
        <w:tc>
          <w:tcPr>
            <w:tcW w:w="1496" w:type="pct"/>
          </w:tcPr>
          <w:p w:rsidR="001065DC" w:rsidRPr="005D0820" w:rsidRDefault="001065DC" w:rsidP="00F3353E"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D0820">
              <w:rPr>
                <w:rFonts w:ascii="Times New Roman" w:hAnsi="Times New Roman" w:cs="Times New Roman" w:hint="eastAsia"/>
                <w:color w:val="000000" w:themeColor="text1"/>
                <w:spacing w:val="-6"/>
                <w:kern w:val="0"/>
                <w:sz w:val="24"/>
                <w:szCs w:val="24"/>
              </w:rPr>
              <w:t>修订研究生人才培养方案</w:t>
            </w:r>
            <w:r w:rsidRPr="005D0820">
              <w:rPr>
                <w:rFonts w:ascii="Times New Roman" w:hAnsi="Times New Roman" w:cs="Times New Roman"/>
                <w:color w:val="000000" w:themeColor="text1"/>
                <w:spacing w:val="-6"/>
                <w:kern w:val="0"/>
                <w:sz w:val="24"/>
                <w:szCs w:val="24"/>
              </w:rPr>
              <w:t>，</w:t>
            </w:r>
            <w:r w:rsidRPr="005D0820">
              <w:rPr>
                <w:rFonts w:ascii="Times New Roman" w:hAnsi="Times New Roman" w:cs="Times New Roman" w:hint="eastAsia"/>
                <w:color w:val="000000" w:themeColor="text1"/>
                <w:spacing w:val="-6"/>
                <w:kern w:val="0"/>
                <w:sz w:val="24"/>
                <w:szCs w:val="24"/>
              </w:rPr>
              <w:t>落实</w:t>
            </w:r>
            <w:r w:rsidR="00F3353E">
              <w:rPr>
                <w:rFonts w:ascii="Times New Roman" w:hAnsi="Times New Roman" w:cs="Times New Roman"/>
                <w:color w:val="000000" w:themeColor="text1"/>
                <w:spacing w:val="-6"/>
                <w:kern w:val="0"/>
                <w:sz w:val="24"/>
                <w:szCs w:val="24"/>
              </w:rPr>
              <w:t>劳动课程</w:t>
            </w:r>
            <w:r w:rsidRPr="005D0820">
              <w:rPr>
                <w:rFonts w:ascii="Times New Roman" w:hAnsi="Times New Roman" w:cs="Times New Roman"/>
                <w:color w:val="000000" w:themeColor="text1"/>
                <w:spacing w:val="-6"/>
                <w:kern w:val="0"/>
                <w:sz w:val="24"/>
                <w:szCs w:val="24"/>
              </w:rPr>
              <w:t>培养环节，将劳动教育纳入人才培养</w:t>
            </w:r>
            <w:r w:rsidR="00F3353E">
              <w:rPr>
                <w:rFonts w:ascii="Times New Roman" w:hAnsi="Times New Roman" w:cs="Times New Roman" w:hint="eastAsia"/>
                <w:color w:val="000000" w:themeColor="text1"/>
                <w:spacing w:val="-6"/>
                <w:kern w:val="0"/>
                <w:sz w:val="24"/>
                <w:szCs w:val="24"/>
              </w:rPr>
              <w:t>体系。</w:t>
            </w:r>
          </w:p>
        </w:tc>
        <w:tc>
          <w:tcPr>
            <w:tcW w:w="426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1065DC" w:rsidRDefault="001065DC" w:rsidP="00270D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 w:rsidP="00270D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496" w:type="pct"/>
          </w:tcPr>
          <w:p w:rsidR="001065DC" w:rsidRDefault="001065DC" w:rsidP="0085120C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举办劳动主题活动月，开展耕读文化教育，打造耕读教育基地，激发青年学生劳动热情，培育强农爱农情怀。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96" w:type="pct"/>
          </w:tcPr>
          <w:p w:rsidR="001065DC" w:rsidRPr="00A95C6A" w:rsidRDefault="001065DC" w:rsidP="00551ED2">
            <w:pPr>
              <w:widowControl/>
              <w:spacing w:line="320" w:lineRule="exact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 w:rsidRPr="00A95C6A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构</w:t>
            </w:r>
            <w:r w:rsidR="00CB2A81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建社会实践活动</w:t>
            </w:r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课程化、体系化、项目化机制，加强社会实践与创新创业、劳动教育的结合；</w:t>
            </w:r>
            <w:r w:rsidR="00551ED2" w:rsidRPr="00A95C6A">
              <w:rPr>
                <w:rFonts w:ascii="Times New Roman" w:hAnsi="Times New Roman" w:cs="Times New Roman" w:hint="eastAsia"/>
                <w:spacing w:val="-11"/>
                <w:kern w:val="0"/>
                <w:sz w:val="24"/>
                <w:szCs w:val="24"/>
              </w:rPr>
              <w:t>制定学校</w:t>
            </w:r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《大学生志愿服务管理办法》，常态</w:t>
            </w:r>
            <w:proofErr w:type="gramStart"/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化开展</w:t>
            </w:r>
            <w:proofErr w:type="gramEnd"/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志愿服务活动。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探索建立劳动清单制度，明确学生参加劳动的具体内容和要求，让学生在实践中养成劳动习惯，学会劳动、学会勤俭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496" w:type="pct"/>
            <w:vAlign w:val="center"/>
          </w:tcPr>
          <w:p w:rsidR="001065DC" w:rsidRPr="00300656" w:rsidRDefault="001065DC" w:rsidP="00F3353E">
            <w:pPr>
              <w:widowControl/>
              <w:spacing w:line="32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制定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学校《关于全面加强劳动教育的实施方案》，</w:t>
            </w:r>
            <w:r w:rsidR="00F3353E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健全劳动教育评价体系，将</w:t>
            </w:r>
            <w:r w:rsidR="00F3353E">
              <w:rPr>
                <w:rFonts w:ascii="Times New Roman" w:hAnsi="Times New Roman" w:cs="Times New Roman" w:hint="eastAsia"/>
                <w:spacing w:val="-8"/>
                <w:kern w:val="0"/>
                <w:sz w:val="24"/>
                <w:szCs w:val="24"/>
              </w:rPr>
              <w:t>劳动教育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纳入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“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第二课堂成绩单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”</w:t>
            </w:r>
            <w:r w:rsidRPr="0085120C"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学分管理。依托场站、试验示范站等校内外劳动教育基地开展劳动教育，明确学生参加劳动的具体内容和要求，加强过</w:t>
            </w:r>
            <w:r w:rsidRPr="00300656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程性评价，将参与劳动教育课程学习和实践情况纳入学生综合素质档案。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委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素质教育学院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完善各级各类学校学生学业要求，严把出口关</w:t>
            </w:r>
          </w:p>
        </w:tc>
        <w:tc>
          <w:tcPr>
            <w:tcW w:w="298" w:type="pct"/>
            <w:vAlign w:val="center"/>
          </w:tcPr>
          <w:p w:rsidR="001065DC" w:rsidRPr="00300656" w:rsidRDefault="00D70297" w:rsidP="006C6F6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97</w:t>
            </w:r>
          </w:p>
        </w:tc>
        <w:tc>
          <w:tcPr>
            <w:tcW w:w="1496" w:type="pct"/>
          </w:tcPr>
          <w:p w:rsidR="001065DC" w:rsidRDefault="001065DC" w:rsidP="0099406B">
            <w:pPr>
              <w:widowControl/>
              <w:spacing w:line="32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 w:rsidR="00551ED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《本科生学籍管理办法》及《学士学位授予条例》，严格贯彻执行人才培养方案中各专业课程修读要求及毕业学分要求，严把毕业出口关。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</w:t>
            </w:r>
          </w:p>
          <w:p w:rsidR="001065DC" w:rsidRDefault="001065DC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496" w:type="pct"/>
          </w:tcPr>
          <w:p w:rsidR="001065DC" w:rsidRDefault="00620482" w:rsidP="0099406B"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制定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硕士、博士学位授予工作实施细则</w:t>
            </w: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》《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研究生学位论文盲审工作管理办法</w:t>
            </w: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》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和</w:t>
            </w: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研究生申请学位学术成果标准规定</w:t>
            </w:r>
            <w:r w:rsidRPr="00907112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》，</w:t>
            </w:r>
            <w:r w:rsidRPr="0090711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压实导师、答辩委员会和学位评定委员会责任，确保学位授予质量。</w:t>
            </w:r>
          </w:p>
        </w:tc>
        <w:tc>
          <w:tcPr>
            <w:tcW w:w="426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1065DC" w:rsidRDefault="001065DC" w:rsidP="00270D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完善过程性考核与结果性考核有机结合</w:t>
            </w:r>
            <w:r>
              <w:rPr>
                <w:rFonts w:ascii="Times New Roman" w:eastAsiaTheme="majorEastAsia" w:hAnsi="Times New Roman" w:cs="Times New Roman"/>
                <w:spacing w:val="-6"/>
                <w:kern w:val="0"/>
                <w:sz w:val="24"/>
                <w:szCs w:val="24"/>
              </w:rPr>
              <w:t>的学业考评制度，加强课堂参与和课堂纪律考查，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引导学生树立良好学风</w:t>
            </w: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496" w:type="pct"/>
          </w:tcPr>
          <w:p w:rsidR="001065DC" w:rsidRDefault="001065DC" w:rsidP="0085120C">
            <w:pPr>
              <w:widowControl/>
              <w:spacing w:line="34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700B2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开展学风建设专题研讨，修订</w:t>
            </w:r>
            <w:r w:rsidR="00551ED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700B2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《大学生学业生涯规划手册》，夯实学风建设主题活动内容。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工部</w:t>
            </w:r>
          </w:p>
        </w:tc>
        <w:tc>
          <w:tcPr>
            <w:tcW w:w="444" w:type="pct"/>
            <w:vAlign w:val="center"/>
          </w:tcPr>
          <w:p w:rsidR="001065DC" w:rsidRDefault="001065DC" w:rsidP="009940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 w:rsidP="009940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ind w:firstLineChars="50" w:firstLine="12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96" w:type="pct"/>
          </w:tcPr>
          <w:p w:rsidR="001065DC" w:rsidRDefault="001065DC" w:rsidP="0085120C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探索成立大学生学业发展中心，针对学业困难学生构建全面帮扶体系，推动学风建设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走深走实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工部</w:t>
            </w:r>
          </w:p>
        </w:tc>
        <w:tc>
          <w:tcPr>
            <w:tcW w:w="444" w:type="pct"/>
            <w:vAlign w:val="center"/>
          </w:tcPr>
          <w:p w:rsidR="001065DC" w:rsidRDefault="001065DC" w:rsidP="009940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 w:rsidP="009940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496" w:type="pct"/>
          </w:tcPr>
          <w:p w:rsidR="001065DC" w:rsidRDefault="001065DC" w:rsidP="00551ED2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修订</w:t>
            </w:r>
            <w:r w:rsidR="00551ED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 w:rsidR="00551E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学籍管理办法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，强化过程性考核与结果性考核有机结合，</w:t>
            </w:r>
            <w:r w:rsidR="008E2D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深化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实施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考教分离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多元化考核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教学改革。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Pr="006C6F67" w:rsidRDefault="001065DC" w:rsidP="006C6F6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1065DC" w:rsidRDefault="00D70297" w:rsidP="006C6F6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496" w:type="pct"/>
          </w:tcPr>
          <w:p w:rsidR="001065DC" w:rsidRDefault="001065DC" w:rsidP="00551ED2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制定</w:t>
            </w:r>
            <w:r w:rsidR="00551ED2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《研究生学业预警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工作规程</w:t>
            </w:r>
            <w:r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》和《专业学位研究生实践基地设置办法》，强化学习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过程监督，提升实践应用能力。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1065DC">
        <w:tc>
          <w:tcPr>
            <w:tcW w:w="247" w:type="pct"/>
            <w:vMerge/>
            <w:shd w:val="clear" w:color="auto" w:fill="auto"/>
            <w:noWrap/>
            <w:vAlign w:val="center"/>
          </w:tcPr>
          <w:p w:rsidR="001065DC" w:rsidRDefault="001065DC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1065DC" w:rsidRDefault="001065DC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9.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探索学士学位论文（毕业设计）抽检试点工作</w:t>
            </w:r>
          </w:p>
        </w:tc>
        <w:tc>
          <w:tcPr>
            <w:tcW w:w="298" w:type="pct"/>
            <w:vAlign w:val="center"/>
          </w:tcPr>
          <w:p w:rsidR="001065DC" w:rsidRDefault="00620482" w:rsidP="00D70297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496" w:type="pct"/>
          </w:tcPr>
          <w:p w:rsidR="001065DC" w:rsidRDefault="001065DC" w:rsidP="0085120C">
            <w:pPr>
              <w:widowControl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制定学校《学士学位论文（毕业设计）抽检办法》，建立校内校外相结合的学士学位论文（毕业设计）匿名抽检制度，加强学术规范。</w:t>
            </w:r>
          </w:p>
        </w:tc>
        <w:tc>
          <w:tcPr>
            <w:tcW w:w="426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1065DC" w:rsidRDefault="001065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44" w:type="pct"/>
            <w:vAlign w:val="center"/>
          </w:tcPr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1065DC" w:rsidRDefault="001065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完善博士、硕士学位论文抽检工作，严肃处理各类学术不端行为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496" w:type="pct"/>
            <w:vAlign w:val="center"/>
          </w:tcPr>
          <w:p w:rsidR="00620482" w:rsidRPr="00A95C6A" w:rsidRDefault="00620482" w:rsidP="00551ED2">
            <w:pPr>
              <w:widowControl/>
              <w:spacing w:line="340" w:lineRule="exact"/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</w:pPr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制定</w:t>
            </w:r>
            <w:r w:rsidRPr="00A95C6A">
              <w:rPr>
                <w:rFonts w:ascii="Times New Roman" w:hAnsi="Times New Roman" w:cs="Times New Roman" w:hint="eastAsia"/>
                <w:spacing w:val="-11"/>
                <w:kern w:val="0"/>
                <w:sz w:val="24"/>
                <w:szCs w:val="24"/>
              </w:rPr>
              <w:t>学校</w:t>
            </w:r>
            <w:r w:rsidRPr="00A95C6A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>《研究生学位论文盲审工作管理办法》，坚持博士学位论文全盲审，持续加大硕士学位论文抽检比例。严肃处理各类学术不端行为，坚持零容忍制度，对已经给予的资格、荣誉及奖励予以撤销、追回。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已完成并长期推进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完善实习（实训）考核办法，确保学生足额、真实参加实习（实训）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496" w:type="pct"/>
          </w:tcPr>
          <w:p w:rsidR="00620482" w:rsidRDefault="00620482" w:rsidP="0085120C">
            <w:pPr>
              <w:spacing w:line="34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制定学校《专业学位研究生实践基地设置办法》和修订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《本科生教学实习工作规范》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，改革完善实习相关管理办法，强化实习（实训</w:t>
            </w:r>
            <w:r w:rsidR="005C4CDB"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实践教学管理。强化校外试验示范站（基地）育人功能，细化学生教学实践环节要求。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加快完善初、高中学生综合素质档案建设和使用办法，逐步转变简单以考试成绩为唯一标准的招生模式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pct"/>
          </w:tcPr>
          <w:p w:rsidR="00620482" w:rsidRDefault="00620482" w:rsidP="0085120C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落实教育部有关文件精神，按照各省</w:t>
            </w:r>
            <w:r w:rsidR="00AD3F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国家考试招生制度改革进度和教育</w:t>
            </w:r>
            <w:r w:rsidR="00F3353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部有关工作安排，逐步建立和完善高考录取考生综合素质使用办法，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探索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建立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符合学校实际的本科人才选拔模式。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Pr="006C6F67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 w:rsidTr="00A95C6A">
        <w:trPr>
          <w:trHeight w:val="983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深化研究生考试招生改革，加强科研创新能力和实践能力考查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pct"/>
            <w:vAlign w:val="center"/>
          </w:tcPr>
          <w:p w:rsidR="00620482" w:rsidRDefault="00620482" w:rsidP="00551ED2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修</w:t>
            </w:r>
            <w:r w:rsidRPr="008512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8512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《研究生复试面试工作细则》，强化创新能力和实践能力考查。</w:t>
            </w:r>
          </w:p>
        </w:tc>
        <w:tc>
          <w:tcPr>
            <w:tcW w:w="42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620482" w:rsidTr="00A95C6A">
        <w:trPr>
          <w:trHeight w:val="1793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各级各类学校不得通过设置奖金等方式违规争抢生源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1496" w:type="pct"/>
            <w:vAlign w:val="center"/>
          </w:tcPr>
          <w:p w:rsidR="00620482" w:rsidRPr="006A7DFA" w:rsidRDefault="00620482" w:rsidP="00551ED2">
            <w:pPr>
              <w:widowControl/>
              <w:spacing w:line="36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严格执行高校招生工作纪律和要求，积极落实教育部有关招生工作文件精神，强化信息公开，不</w:t>
            </w:r>
            <w:r w:rsidR="00AD3F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采取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设置奖金等方式违规争抢生源。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废止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《博士优秀生源奖学金暂行办法》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 w:rsidTr="00A95C6A">
        <w:trPr>
          <w:trHeight w:val="1935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99406B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推动多种形式学习成果的认定、积累和转换，实现不同类型教育、学历与非学历教育、校内与校外教育之间互通衔接，畅通终身学习和人才成长渠道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496" w:type="pct"/>
            <w:vAlign w:val="center"/>
          </w:tcPr>
          <w:p w:rsidR="00620482" w:rsidRDefault="00620482" w:rsidP="00CB2A81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《学分转换与成绩认定办法》</w:t>
            </w:r>
            <w:r w:rsidR="00CB2A8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修订《研究生</w:t>
            </w:r>
            <w:r>
              <w:rPr>
                <w:rFonts w:ascii="Times New Roman" w:hAnsi="Times New Roman" w:cs="Times New Roman" w:hint="eastAsia"/>
                <w:spacing w:val="-6"/>
                <w:kern w:val="0"/>
                <w:sz w:val="24"/>
                <w:szCs w:val="24"/>
              </w:rPr>
              <w:t>人才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培养方案》，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推动建立校内本硕博多层次、国内外高校及教育机构多维度的学习成果认定机制。</w:t>
            </w:r>
          </w:p>
        </w:tc>
        <w:tc>
          <w:tcPr>
            <w:tcW w:w="426" w:type="pct"/>
            <w:vAlign w:val="center"/>
          </w:tcPr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  <w:p w:rsidR="00620482" w:rsidRDefault="00620482" w:rsidP="00270D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 w:rsidTr="0085120C">
        <w:tc>
          <w:tcPr>
            <w:tcW w:w="247" w:type="pct"/>
            <w:vMerge w:val="restart"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改革用人评价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99406B">
            <w:pPr>
              <w:spacing w:line="34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招聘要按照岗位需求合理制定招考条件、确定学历层次，在招聘公告和实际操作中不得将毕业院校、国（境）外学习经历、学习方式作为限制性条件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9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《高层次人才引进计划实施办法》，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在招聘公告和实际操作中，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不将毕业院校、国（境）外学习经历、学习方式作为限制性条件，建立以品德和能力为导向、以岗位需求为目标的高层次人才招聘机制。</w:t>
            </w:r>
          </w:p>
        </w:tc>
        <w:tc>
          <w:tcPr>
            <w:tcW w:w="42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人才办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科学合理确定岗位职责，坚持以岗定薪、按劳取酬、优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优酬，建立重实绩、重贡献的激励机制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制定</w:t>
            </w:r>
            <w:r w:rsidRPr="00DD7DAD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学校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《高层次人才管理考核办法》，克服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“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五唯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”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倾向，建立重实绩、重贡献的考核机制，提升高层次人才在学校事业发展中的贡献度。</w:t>
            </w:r>
          </w:p>
        </w:tc>
        <w:tc>
          <w:tcPr>
            <w:tcW w:w="426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444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月并长期推进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制定完善学校绩效工资管理办法。</w:t>
            </w:r>
          </w:p>
        </w:tc>
        <w:tc>
          <w:tcPr>
            <w:tcW w:w="426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马建华</w:t>
            </w:r>
          </w:p>
          <w:p w:rsidR="00C95FEC" w:rsidRDefault="00C95FEC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陈玉林</w:t>
            </w:r>
          </w:p>
          <w:p w:rsidR="00620482" w:rsidRPr="00DD7DAD" w:rsidRDefault="00620482" w:rsidP="003A593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房玉林</w:t>
            </w:r>
          </w:p>
        </w:tc>
        <w:tc>
          <w:tcPr>
            <w:tcW w:w="602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人事处</w:t>
            </w:r>
          </w:p>
          <w:p w:rsidR="00620482" w:rsidRPr="00DD7DAD" w:rsidRDefault="00620482" w:rsidP="008314BF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  <w:p w:rsidR="00620482" w:rsidRPr="00DD7DAD" w:rsidRDefault="00620482" w:rsidP="008314BF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研究生院</w:t>
            </w:r>
          </w:p>
          <w:p w:rsidR="00620482" w:rsidRPr="00DD7DAD" w:rsidRDefault="00620482" w:rsidP="006D09A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科研院</w:t>
            </w:r>
          </w:p>
          <w:p w:rsidR="00620482" w:rsidRPr="00DD7DAD" w:rsidRDefault="00620482" w:rsidP="006D09AD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推广处</w:t>
            </w:r>
          </w:p>
        </w:tc>
        <w:tc>
          <w:tcPr>
            <w:tcW w:w="444" w:type="pct"/>
            <w:vAlign w:val="center"/>
          </w:tcPr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620482" w:rsidRPr="00DD7DAD" w:rsidRDefault="00620482" w:rsidP="0085120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DD7DA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620482" w:rsidTr="0085120C">
        <w:trPr>
          <w:trHeight w:val="874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在第五轮岗位聘任工作中，科学合理确定岗位职责和聘期任务。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44" w:type="pct"/>
            <w:vAlign w:val="center"/>
          </w:tcPr>
          <w:p w:rsidR="00620482" w:rsidRDefault="00620482" w:rsidP="0085120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 w:rsidP="0085120C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620482">
        <w:tc>
          <w:tcPr>
            <w:tcW w:w="247" w:type="pct"/>
            <w:vMerge w:val="restart"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组织</w:t>
            </w:r>
          </w:p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实施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严格控制教育评价活动数量和频次，减少多头评价、重复评价，切实减轻基层和学校负担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pct"/>
            <w:vAlign w:val="center"/>
          </w:tcPr>
          <w:p w:rsidR="00620482" w:rsidRDefault="00620482" w:rsidP="00020A32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统筹学校内部各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类评价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考核工作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，减少不必要的评价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考核及评优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活动，减轻基层单位和师生负担。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党校办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620482" w:rsidTr="0085120C">
        <w:trPr>
          <w:trHeight w:val="1968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创新评价工具，利用人工智能、大数据等现代信息技术，探索开展学生各年级学习情况全过程纵向评价、德智体美劳全要素横向评价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pct"/>
            <w:vAlign w:val="center"/>
          </w:tcPr>
          <w:p w:rsidR="00620482" w:rsidRDefault="0062048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建设素质能力测评子系统及第二课堂管理服务系统，通过信息化手段支撑学生素质发展全程化记录，探索将教师评价、学生日常行为表现等纳入其中，实现学生素质能力评价可操作、可量化。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闫祖书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陈玉林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罗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军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学工部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工部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委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信息化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管理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处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620482" w:rsidTr="00A95C6A">
        <w:trPr>
          <w:trHeight w:val="1898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加强教师教育评价能力建设，支持有条件的高校设立教育评价、教育测量等相关学科专业，培养教育评价专门人才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496" w:type="pct"/>
          </w:tcPr>
          <w:p w:rsidR="00620482" w:rsidRDefault="00620482" w:rsidP="0085120C">
            <w:pPr>
              <w:widowControl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加强学校高等教育研究所建设，引进教育评价、教育测量等相关学科专业高层次人才，设立研究专项，结合学校实际开展教师教育评价研究，指导改进学校教师教育评价工作。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5D0D9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教发</w:t>
            </w:r>
            <w:r w:rsidR="0062048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中心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</w:p>
          <w:p w:rsidR="00620482" w:rsidRDefault="00620482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 w:rsidTr="00A95C6A">
        <w:trPr>
          <w:trHeight w:val="1982"/>
        </w:trPr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加强国家教育考试工作队伍建设，完善教师参与命题和考务工作的激励机制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pct"/>
          </w:tcPr>
          <w:p w:rsidR="00620482" w:rsidRDefault="00620482" w:rsidP="00F3353E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建立学校特殊类型招生考试专家库，提高校外专家比例，优化专家结构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</w:t>
            </w:r>
            <w:r w:rsidR="00F3353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学校优秀教师参与国家教育考试命题和考务工作，将其工作计入工作量</w:t>
            </w:r>
            <w:r w:rsidR="00F3353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，纳入绩效考核范畴。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教务处</w:t>
            </w:r>
          </w:p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96" w:type="pct"/>
          </w:tcPr>
          <w:p w:rsidR="00620482" w:rsidRDefault="00620482" w:rsidP="0085120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科学设</w:t>
            </w:r>
            <w:r w:rsidR="00F3353E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置研究生招生机构，建强配齐招生工作队伍，保障考试工作安全平稳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  <w:p w:rsidR="00620482" w:rsidRDefault="006204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月并长期推进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加大对科学教育理念和改革政策的宣传解读力度，合理引导预期，增进社会共识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96" w:type="pct"/>
            <w:vAlign w:val="center"/>
          </w:tcPr>
          <w:p w:rsidR="00620482" w:rsidRDefault="00620482" w:rsidP="00AD3FC1">
            <w:pPr>
              <w:spacing w:line="320" w:lineRule="exac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将教育评价改革相关政策制度纳入校院两级</w:t>
            </w:r>
            <w:r w:rsidR="00F3353E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党委理论学习</w:t>
            </w:r>
            <w:r w:rsidR="00F3353E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中心组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和教职工政治理论学习计划。在校园主流媒体及时转载及刊发教育改革理</w:t>
            </w:r>
            <w:r w:rsidR="00AD3FC1"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论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及政策文章，解读学校教育评价改革相关举措，营造良好的舆论氛围。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  <w:tr w:rsidR="00620482">
        <w:tc>
          <w:tcPr>
            <w:tcW w:w="247" w:type="pct"/>
            <w:vMerge/>
            <w:shd w:val="clear" w:color="auto" w:fill="auto"/>
            <w:noWrap/>
            <w:vAlign w:val="center"/>
          </w:tcPr>
          <w:p w:rsidR="00620482" w:rsidRDefault="00620482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620482" w:rsidRDefault="00620482" w:rsidP="0085120C">
            <w:pPr>
              <w:spacing w:line="360" w:lineRule="exact"/>
              <w:ind w:firstLineChars="150" w:firstLine="36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及时总结、宣传、推广教育评价改革的成功经验和典型案例，扩大辐射面，提高影响力</w:t>
            </w:r>
          </w:p>
        </w:tc>
        <w:tc>
          <w:tcPr>
            <w:tcW w:w="298" w:type="pct"/>
            <w:vAlign w:val="center"/>
          </w:tcPr>
          <w:p w:rsidR="00620482" w:rsidRDefault="00620482" w:rsidP="0083048C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96" w:type="pct"/>
            <w:vAlign w:val="center"/>
          </w:tcPr>
          <w:p w:rsidR="00620482" w:rsidRDefault="00620482" w:rsidP="0085120C">
            <w:pPr>
              <w:spacing w:line="36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注重对学校教育评价改革的成功经验和典型案例挖掘报道，结合学校办学定位和改革成效，加强对外宣传。</w:t>
            </w:r>
          </w:p>
        </w:tc>
        <w:tc>
          <w:tcPr>
            <w:tcW w:w="426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徐养福</w:t>
            </w:r>
            <w:proofErr w:type="gramEnd"/>
          </w:p>
        </w:tc>
        <w:tc>
          <w:tcPr>
            <w:tcW w:w="602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宣传部</w:t>
            </w:r>
          </w:p>
          <w:p w:rsidR="008D3979" w:rsidRDefault="008D3979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4"/>
                <w:szCs w:val="24"/>
              </w:rPr>
              <w:t>各专项工作组</w:t>
            </w:r>
          </w:p>
        </w:tc>
        <w:tc>
          <w:tcPr>
            <w:tcW w:w="444" w:type="pct"/>
            <w:vAlign w:val="center"/>
          </w:tcPr>
          <w:p w:rsidR="00620482" w:rsidRDefault="00620482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长期推进</w:t>
            </w:r>
          </w:p>
        </w:tc>
      </w:tr>
    </w:tbl>
    <w:p w:rsidR="00B4646D" w:rsidRDefault="00B4646D">
      <w:pPr>
        <w:spacing w:line="20" w:lineRule="exact"/>
        <w:rPr>
          <w:rFonts w:ascii="Times New Roman" w:hAnsi="Times New Roman" w:cs="Times New Roman"/>
        </w:rPr>
      </w:pPr>
    </w:p>
    <w:sectPr w:rsidR="00B4646D" w:rsidSect="0085120C">
      <w:pgSz w:w="16838" w:h="11906" w:orient="landscape"/>
      <w:pgMar w:top="1418" w:right="1418" w:bottom="1134" w:left="1418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56" w:rsidRDefault="00410B56">
      <w:r>
        <w:separator/>
      </w:r>
    </w:p>
  </w:endnote>
  <w:endnote w:type="continuationSeparator" w:id="0">
    <w:p w:rsidR="00410B56" w:rsidRDefault="0041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56" w:rsidRDefault="00410B56">
      <w:r>
        <w:separator/>
      </w:r>
    </w:p>
  </w:footnote>
  <w:footnote w:type="continuationSeparator" w:id="0">
    <w:p w:rsidR="00410B56" w:rsidRDefault="0041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305"/>
    <w:rsid w:val="00010B92"/>
    <w:rsid w:val="00014879"/>
    <w:rsid w:val="000203E7"/>
    <w:rsid w:val="00020711"/>
    <w:rsid w:val="00020A32"/>
    <w:rsid w:val="0002314B"/>
    <w:rsid w:val="000268E7"/>
    <w:rsid w:val="00027B3E"/>
    <w:rsid w:val="00031622"/>
    <w:rsid w:val="0004262A"/>
    <w:rsid w:val="00053528"/>
    <w:rsid w:val="00053A5D"/>
    <w:rsid w:val="0005751E"/>
    <w:rsid w:val="00061512"/>
    <w:rsid w:val="00065514"/>
    <w:rsid w:val="00066384"/>
    <w:rsid w:val="00072A80"/>
    <w:rsid w:val="00074603"/>
    <w:rsid w:val="000747B6"/>
    <w:rsid w:val="00074957"/>
    <w:rsid w:val="00080FFA"/>
    <w:rsid w:val="00086459"/>
    <w:rsid w:val="000877FB"/>
    <w:rsid w:val="00097455"/>
    <w:rsid w:val="0009766C"/>
    <w:rsid w:val="000A1155"/>
    <w:rsid w:val="000A6B1D"/>
    <w:rsid w:val="000B1105"/>
    <w:rsid w:val="000B2B14"/>
    <w:rsid w:val="000B2E2D"/>
    <w:rsid w:val="000B3110"/>
    <w:rsid w:val="000C4461"/>
    <w:rsid w:val="000C66EA"/>
    <w:rsid w:val="000D15BD"/>
    <w:rsid w:val="000D48B2"/>
    <w:rsid w:val="000E116D"/>
    <w:rsid w:val="000E45B2"/>
    <w:rsid w:val="000E47E0"/>
    <w:rsid w:val="000E6D64"/>
    <w:rsid w:val="000F1017"/>
    <w:rsid w:val="000F3748"/>
    <w:rsid w:val="000F47CB"/>
    <w:rsid w:val="00100FD5"/>
    <w:rsid w:val="00105930"/>
    <w:rsid w:val="001065DC"/>
    <w:rsid w:val="00113152"/>
    <w:rsid w:val="00116400"/>
    <w:rsid w:val="00117DA7"/>
    <w:rsid w:val="00126D37"/>
    <w:rsid w:val="00131161"/>
    <w:rsid w:val="001316F1"/>
    <w:rsid w:val="00135210"/>
    <w:rsid w:val="0013626F"/>
    <w:rsid w:val="00147741"/>
    <w:rsid w:val="00156D26"/>
    <w:rsid w:val="00161DC9"/>
    <w:rsid w:val="00164903"/>
    <w:rsid w:val="00167E99"/>
    <w:rsid w:val="001750C2"/>
    <w:rsid w:val="001753DD"/>
    <w:rsid w:val="00182BC8"/>
    <w:rsid w:val="001856F9"/>
    <w:rsid w:val="0018775D"/>
    <w:rsid w:val="00190B5C"/>
    <w:rsid w:val="00196D32"/>
    <w:rsid w:val="001A0B08"/>
    <w:rsid w:val="001A53D3"/>
    <w:rsid w:val="001A69DD"/>
    <w:rsid w:val="001B12DD"/>
    <w:rsid w:val="001B152A"/>
    <w:rsid w:val="001B1FF2"/>
    <w:rsid w:val="001C790B"/>
    <w:rsid w:val="001D6CD6"/>
    <w:rsid w:val="001E0CA5"/>
    <w:rsid w:val="001E5568"/>
    <w:rsid w:val="001F0D91"/>
    <w:rsid w:val="00200112"/>
    <w:rsid w:val="002017BF"/>
    <w:rsid w:val="00207918"/>
    <w:rsid w:val="0021188B"/>
    <w:rsid w:val="002311ED"/>
    <w:rsid w:val="00232804"/>
    <w:rsid w:val="00237CD4"/>
    <w:rsid w:val="0024291C"/>
    <w:rsid w:val="00247757"/>
    <w:rsid w:val="00256551"/>
    <w:rsid w:val="00262823"/>
    <w:rsid w:val="00264E90"/>
    <w:rsid w:val="00270D7D"/>
    <w:rsid w:val="00273D89"/>
    <w:rsid w:val="00274A49"/>
    <w:rsid w:val="002756E6"/>
    <w:rsid w:val="00277F44"/>
    <w:rsid w:val="002A115F"/>
    <w:rsid w:val="002B3265"/>
    <w:rsid w:val="002C4C75"/>
    <w:rsid w:val="002D2C49"/>
    <w:rsid w:val="002D49C0"/>
    <w:rsid w:val="002D5137"/>
    <w:rsid w:val="002F17D0"/>
    <w:rsid w:val="002F4323"/>
    <w:rsid w:val="002F6CB6"/>
    <w:rsid w:val="00300656"/>
    <w:rsid w:val="00300FFB"/>
    <w:rsid w:val="003029CC"/>
    <w:rsid w:val="003046D9"/>
    <w:rsid w:val="00320933"/>
    <w:rsid w:val="00320A24"/>
    <w:rsid w:val="00323FA1"/>
    <w:rsid w:val="0032455A"/>
    <w:rsid w:val="00324D66"/>
    <w:rsid w:val="0032611D"/>
    <w:rsid w:val="0032626D"/>
    <w:rsid w:val="00333E18"/>
    <w:rsid w:val="00341BEB"/>
    <w:rsid w:val="00345177"/>
    <w:rsid w:val="003574DE"/>
    <w:rsid w:val="00357562"/>
    <w:rsid w:val="00375351"/>
    <w:rsid w:val="00377CA6"/>
    <w:rsid w:val="003801CA"/>
    <w:rsid w:val="00380A50"/>
    <w:rsid w:val="003838B0"/>
    <w:rsid w:val="0038667D"/>
    <w:rsid w:val="00387552"/>
    <w:rsid w:val="00387BBA"/>
    <w:rsid w:val="00390339"/>
    <w:rsid w:val="00392332"/>
    <w:rsid w:val="00393F4E"/>
    <w:rsid w:val="003A5932"/>
    <w:rsid w:val="003D3E3F"/>
    <w:rsid w:val="003D5D61"/>
    <w:rsid w:val="003D5E24"/>
    <w:rsid w:val="003E11CB"/>
    <w:rsid w:val="003E353D"/>
    <w:rsid w:val="003F18BE"/>
    <w:rsid w:val="003F23F1"/>
    <w:rsid w:val="003F25C5"/>
    <w:rsid w:val="00410B56"/>
    <w:rsid w:val="0041522B"/>
    <w:rsid w:val="00416D65"/>
    <w:rsid w:val="00421542"/>
    <w:rsid w:val="004231F3"/>
    <w:rsid w:val="0043555C"/>
    <w:rsid w:val="00442718"/>
    <w:rsid w:val="00443115"/>
    <w:rsid w:val="00447C1D"/>
    <w:rsid w:val="00451165"/>
    <w:rsid w:val="00453F2B"/>
    <w:rsid w:val="0045704D"/>
    <w:rsid w:val="0045738B"/>
    <w:rsid w:val="00460760"/>
    <w:rsid w:val="00467B53"/>
    <w:rsid w:val="00472D8B"/>
    <w:rsid w:val="004748BB"/>
    <w:rsid w:val="004866BD"/>
    <w:rsid w:val="00490F7D"/>
    <w:rsid w:val="00491F41"/>
    <w:rsid w:val="004963B4"/>
    <w:rsid w:val="004A2403"/>
    <w:rsid w:val="004A270F"/>
    <w:rsid w:val="004B2B1F"/>
    <w:rsid w:val="004B6231"/>
    <w:rsid w:val="004D168C"/>
    <w:rsid w:val="004E1098"/>
    <w:rsid w:val="004E137F"/>
    <w:rsid w:val="004E601D"/>
    <w:rsid w:val="0050684A"/>
    <w:rsid w:val="00507DC2"/>
    <w:rsid w:val="00512E00"/>
    <w:rsid w:val="00515F89"/>
    <w:rsid w:val="00526CB5"/>
    <w:rsid w:val="00531EB3"/>
    <w:rsid w:val="00532832"/>
    <w:rsid w:val="00543297"/>
    <w:rsid w:val="00551ED2"/>
    <w:rsid w:val="005562AD"/>
    <w:rsid w:val="0056441C"/>
    <w:rsid w:val="00565233"/>
    <w:rsid w:val="00572D93"/>
    <w:rsid w:val="00576C90"/>
    <w:rsid w:val="0058565B"/>
    <w:rsid w:val="00587D31"/>
    <w:rsid w:val="00597857"/>
    <w:rsid w:val="005A5590"/>
    <w:rsid w:val="005C11CF"/>
    <w:rsid w:val="005C4CDB"/>
    <w:rsid w:val="005D0820"/>
    <w:rsid w:val="005D0D98"/>
    <w:rsid w:val="005D2A64"/>
    <w:rsid w:val="005D635D"/>
    <w:rsid w:val="005E1836"/>
    <w:rsid w:val="005E1E6E"/>
    <w:rsid w:val="005F493A"/>
    <w:rsid w:val="005F5C83"/>
    <w:rsid w:val="00600ABD"/>
    <w:rsid w:val="006062B8"/>
    <w:rsid w:val="006162B1"/>
    <w:rsid w:val="00620482"/>
    <w:rsid w:val="00621A3C"/>
    <w:rsid w:val="00621CF6"/>
    <w:rsid w:val="006304C3"/>
    <w:rsid w:val="00633EDE"/>
    <w:rsid w:val="00634117"/>
    <w:rsid w:val="0064040B"/>
    <w:rsid w:val="00644B04"/>
    <w:rsid w:val="00644B8D"/>
    <w:rsid w:val="00644D11"/>
    <w:rsid w:val="00653558"/>
    <w:rsid w:val="00653D5D"/>
    <w:rsid w:val="00655423"/>
    <w:rsid w:val="006638ED"/>
    <w:rsid w:val="00670644"/>
    <w:rsid w:val="00674197"/>
    <w:rsid w:val="00674375"/>
    <w:rsid w:val="00676305"/>
    <w:rsid w:val="0068277D"/>
    <w:rsid w:val="00686809"/>
    <w:rsid w:val="00696635"/>
    <w:rsid w:val="00697FAD"/>
    <w:rsid w:val="006A259E"/>
    <w:rsid w:val="006A25D6"/>
    <w:rsid w:val="006A7DFA"/>
    <w:rsid w:val="006B4E1D"/>
    <w:rsid w:val="006C05B7"/>
    <w:rsid w:val="006C6F67"/>
    <w:rsid w:val="006D09AD"/>
    <w:rsid w:val="006D0F34"/>
    <w:rsid w:val="006D22E2"/>
    <w:rsid w:val="006D31E2"/>
    <w:rsid w:val="006D4D9A"/>
    <w:rsid w:val="006D7F33"/>
    <w:rsid w:val="006E7275"/>
    <w:rsid w:val="006F6105"/>
    <w:rsid w:val="006F6184"/>
    <w:rsid w:val="006F7064"/>
    <w:rsid w:val="00700B23"/>
    <w:rsid w:val="0070282E"/>
    <w:rsid w:val="00710AB8"/>
    <w:rsid w:val="007146A4"/>
    <w:rsid w:val="0071648F"/>
    <w:rsid w:val="00722CB0"/>
    <w:rsid w:val="007248ED"/>
    <w:rsid w:val="007257AC"/>
    <w:rsid w:val="007310E3"/>
    <w:rsid w:val="007556E9"/>
    <w:rsid w:val="00755E5E"/>
    <w:rsid w:val="007609F6"/>
    <w:rsid w:val="00760B7D"/>
    <w:rsid w:val="0076582A"/>
    <w:rsid w:val="007664FA"/>
    <w:rsid w:val="00770024"/>
    <w:rsid w:val="007710D7"/>
    <w:rsid w:val="00781D24"/>
    <w:rsid w:val="00782EEA"/>
    <w:rsid w:val="00785911"/>
    <w:rsid w:val="00786CE2"/>
    <w:rsid w:val="007939EF"/>
    <w:rsid w:val="00794EBA"/>
    <w:rsid w:val="007A47E0"/>
    <w:rsid w:val="007C33DF"/>
    <w:rsid w:val="007C4158"/>
    <w:rsid w:val="007D0879"/>
    <w:rsid w:val="007D231F"/>
    <w:rsid w:val="007D292D"/>
    <w:rsid w:val="007D37B7"/>
    <w:rsid w:val="007D484C"/>
    <w:rsid w:val="007D5678"/>
    <w:rsid w:val="007D7691"/>
    <w:rsid w:val="007E1A30"/>
    <w:rsid w:val="007E2082"/>
    <w:rsid w:val="007E239A"/>
    <w:rsid w:val="007E3333"/>
    <w:rsid w:val="007F2CF8"/>
    <w:rsid w:val="007F6D03"/>
    <w:rsid w:val="007F7DC3"/>
    <w:rsid w:val="0080662D"/>
    <w:rsid w:val="00820665"/>
    <w:rsid w:val="008222A6"/>
    <w:rsid w:val="0083048C"/>
    <w:rsid w:val="008314BF"/>
    <w:rsid w:val="00832F0E"/>
    <w:rsid w:val="008339DA"/>
    <w:rsid w:val="00835A05"/>
    <w:rsid w:val="00836E63"/>
    <w:rsid w:val="008376F5"/>
    <w:rsid w:val="0084464C"/>
    <w:rsid w:val="00844F6B"/>
    <w:rsid w:val="0085120C"/>
    <w:rsid w:val="0085309F"/>
    <w:rsid w:val="008549B9"/>
    <w:rsid w:val="0087494A"/>
    <w:rsid w:val="008900D2"/>
    <w:rsid w:val="008A2831"/>
    <w:rsid w:val="008A607A"/>
    <w:rsid w:val="008B3D97"/>
    <w:rsid w:val="008B416F"/>
    <w:rsid w:val="008C0E6E"/>
    <w:rsid w:val="008C1396"/>
    <w:rsid w:val="008D3979"/>
    <w:rsid w:val="008D3C81"/>
    <w:rsid w:val="008E2D1D"/>
    <w:rsid w:val="008E669F"/>
    <w:rsid w:val="008F11F8"/>
    <w:rsid w:val="008F351C"/>
    <w:rsid w:val="008F3B38"/>
    <w:rsid w:val="008F7B18"/>
    <w:rsid w:val="0090507A"/>
    <w:rsid w:val="00905C48"/>
    <w:rsid w:val="00910006"/>
    <w:rsid w:val="009108FC"/>
    <w:rsid w:val="0092371B"/>
    <w:rsid w:val="00931E7F"/>
    <w:rsid w:val="00933944"/>
    <w:rsid w:val="009469F4"/>
    <w:rsid w:val="00951A64"/>
    <w:rsid w:val="00952ED1"/>
    <w:rsid w:val="009702E0"/>
    <w:rsid w:val="00982D73"/>
    <w:rsid w:val="009832D7"/>
    <w:rsid w:val="00986F64"/>
    <w:rsid w:val="0099406B"/>
    <w:rsid w:val="009977D8"/>
    <w:rsid w:val="009A128A"/>
    <w:rsid w:val="009A1BDE"/>
    <w:rsid w:val="009A356D"/>
    <w:rsid w:val="009A4653"/>
    <w:rsid w:val="009B0728"/>
    <w:rsid w:val="009B3D29"/>
    <w:rsid w:val="009C2854"/>
    <w:rsid w:val="009C4031"/>
    <w:rsid w:val="009C711F"/>
    <w:rsid w:val="009D0B8B"/>
    <w:rsid w:val="009D1A60"/>
    <w:rsid w:val="009D4377"/>
    <w:rsid w:val="009D626B"/>
    <w:rsid w:val="009F2075"/>
    <w:rsid w:val="00A01E0C"/>
    <w:rsid w:val="00A058D9"/>
    <w:rsid w:val="00A13FE8"/>
    <w:rsid w:val="00A1519B"/>
    <w:rsid w:val="00A17726"/>
    <w:rsid w:val="00A220D4"/>
    <w:rsid w:val="00A31151"/>
    <w:rsid w:val="00A54F78"/>
    <w:rsid w:val="00A55E94"/>
    <w:rsid w:val="00A57BAC"/>
    <w:rsid w:val="00A619CE"/>
    <w:rsid w:val="00A64DBC"/>
    <w:rsid w:val="00A67387"/>
    <w:rsid w:val="00A67D59"/>
    <w:rsid w:val="00A778FE"/>
    <w:rsid w:val="00A81690"/>
    <w:rsid w:val="00A86E94"/>
    <w:rsid w:val="00A92511"/>
    <w:rsid w:val="00A93EA0"/>
    <w:rsid w:val="00A95908"/>
    <w:rsid w:val="00A95C6A"/>
    <w:rsid w:val="00AA6C0A"/>
    <w:rsid w:val="00AB3A1D"/>
    <w:rsid w:val="00AB61EF"/>
    <w:rsid w:val="00AC0EAE"/>
    <w:rsid w:val="00AC2FA0"/>
    <w:rsid w:val="00AC39B0"/>
    <w:rsid w:val="00AD20CB"/>
    <w:rsid w:val="00AD307D"/>
    <w:rsid w:val="00AD3FC1"/>
    <w:rsid w:val="00AD5525"/>
    <w:rsid w:val="00AD5A53"/>
    <w:rsid w:val="00AD736D"/>
    <w:rsid w:val="00AE0A34"/>
    <w:rsid w:val="00AE0FF8"/>
    <w:rsid w:val="00AE67DC"/>
    <w:rsid w:val="00AF1E00"/>
    <w:rsid w:val="00AF53AB"/>
    <w:rsid w:val="00AF79CF"/>
    <w:rsid w:val="00B02D96"/>
    <w:rsid w:val="00B10708"/>
    <w:rsid w:val="00B17B9B"/>
    <w:rsid w:val="00B17CCC"/>
    <w:rsid w:val="00B20E84"/>
    <w:rsid w:val="00B2294A"/>
    <w:rsid w:val="00B23046"/>
    <w:rsid w:val="00B26032"/>
    <w:rsid w:val="00B26177"/>
    <w:rsid w:val="00B26F14"/>
    <w:rsid w:val="00B311EE"/>
    <w:rsid w:val="00B32A43"/>
    <w:rsid w:val="00B32EE1"/>
    <w:rsid w:val="00B35160"/>
    <w:rsid w:val="00B426D0"/>
    <w:rsid w:val="00B4646D"/>
    <w:rsid w:val="00B520CC"/>
    <w:rsid w:val="00B60EE1"/>
    <w:rsid w:val="00B61706"/>
    <w:rsid w:val="00B671EB"/>
    <w:rsid w:val="00B708E5"/>
    <w:rsid w:val="00B73A06"/>
    <w:rsid w:val="00B756A3"/>
    <w:rsid w:val="00B777FA"/>
    <w:rsid w:val="00B80CE6"/>
    <w:rsid w:val="00B83AB6"/>
    <w:rsid w:val="00B84C32"/>
    <w:rsid w:val="00B96945"/>
    <w:rsid w:val="00BA47CF"/>
    <w:rsid w:val="00BA52DD"/>
    <w:rsid w:val="00BB083D"/>
    <w:rsid w:val="00BB1305"/>
    <w:rsid w:val="00BC337C"/>
    <w:rsid w:val="00BC4201"/>
    <w:rsid w:val="00BC4264"/>
    <w:rsid w:val="00BC4A18"/>
    <w:rsid w:val="00BC4BDE"/>
    <w:rsid w:val="00BC6945"/>
    <w:rsid w:val="00BD70A3"/>
    <w:rsid w:val="00BE292A"/>
    <w:rsid w:val="00BE6FE2"/>
    <w:rsid w:val="00BF5FAC"/>
    <w:rsid w:val="00BF6E79"/>
    <w:rsid w:val="00C04F5F"/>
    <w:rsid w:val="00C168EA"/>
    <w:rsid w:val="00C170FB"/>
    <w:rsid w:val="00C24255"/>
    <w:rsid w:val="00C25DB5"/>
    <w:rsid w:val="00C30C6A"/>
    <w:rsid w:val="00C35F2A"/>
    <w:rsid w:val="00C374AD"/>
    <w:rsid w:val="00C374F4"/>
    <w:rsid w:val="00C42E9B"/>
    <w:rsid w:val="00C5311C"/>
    <w:rsid w:val="00C54017"/>
    <w:rsid w:val="00C55CAB"/>
    <w:rsid w:val="00C60F43"/>
    <w:rsid w:val="00C621B9"/>
    <w:rsid w:val="00C85039"/>
    <w:rsid w:val="00C86287"/>
    <w:rsid w:val="00C906AF"/>
    <w:rsid w:val="00C92038"/>
    <w:rsid w:val="00C95FEC"/>
    <w:rsid w:val="00CA47AC"/>
    <w:rsid w:val="00CB2A81"/>
    <w:rsid w:val="00CB6414"/>
    <w:rsid w:val="00CC034B"/>
    <w:rsid w:val="00CC16D9"/>
    <w:rsid w:val="00CC230C"/>
    <w:rsid w:val="00CC7D3C"/>
    <w:rsid w:val="00CD03BB"/>
    <w:rsid w:val="00CD2E61"/>
    <w:rsid w:val="00CD342A"/>
    <w:rsid w:val="00CD3995"/>
    <w:rsid w:val="00CD6842"/>
    <w:rsid w:val="00CE033E"/>
    <w:rsid w:val="00CE0D4A"/>
    <w:rsid w:val="00CF26BC"/>
    <w:rsid w:val="00D02F09"/>
    <w:rsid w:val="00D0792F"/>
    <w:rsid w:val="00D124DD"/>
    <w:rsid w:val="00D215FF"/>
    <w:rsid w:val="00D31425"/>
    <w:rsid w:val="00D378BC"/>
    <w:rsid w:val="00D45C47"/>
    <w:rsid w:val="00D47F5F"/>
    <w:rsid w:val="00D554F2"/>
    <w:rsid w:val="00D55ACF"/>
    <w:rsid w:val="00D55C29"/>
    <w:rsid w:val="00D57C80"/>
    <w:rsid w:val="00D636F0"/>
    <w:rsid w:val="00D70297"/>
    <w:rsid w:val="00D805A2"/>
    <w:rsid w:val="00D81F5E"/>
    <w:rsid w:val="00D863F8"/>
    <w:rsid w:val="00DA0F1E"/>
    <w:rsid w:val="00DA5E2F"/>
    <w:rsid w:val="00DA624F"/>
    <w:rsid w:val="00DA690C"/>
    <w:rsid w:val="00DB0F1F"/>
    <w:rsid w:val="00DB7BAD"/>
    <w:rsid w:val="00DC40FC"/>
    <w:rsid w:val="00DC4128"/>
    <w:rsid w:val="00DC6057"/>
    <w:rsid w:val="00DC6BF5"/>
    <w:rsid w:val="00DC70F0"/>
    <w:rsid w:val="00DD389E"/>
    <w:rsid w:val="00DD5692"/>
    <w:rsid w:val="00DD7DAD"/>
    <w:rsid w:val="00DF6717"/>
    <w:rsid w:val="00DF6BD6"/>
    <w:rsid w:val="00E1151D"/>
    <w:rsid w:val="00E159D9"/>
    <w:rsid w:val="00E32B52"/>
    <w:rsid w:val="00E44964"/>
    <w:rsid w:val="00E4647F"/>
    <w:rsid w:val="00E4688E"/>
    <w:rsid w:val="00E52A1E"/>
    <w:rsid w:val="00E52B7D"/>
    <w:rsid w:val="00E63ED5"/>
    <w:rsid w:val="00E82DD7"/>
    <w:rsid w:val="00E97188"/>
    <w:rsid w:val="00EA1807"/>
    <w:rsid w:val="00EA5D95"/>
    <w:rsid w:val="00EB57E9"/>
    <w:rsid w:val="00ED54E7"/>
    <w:rsid w:val="00EE00F3"/>
    <w:rsid w:val="00EE2006"/>
    <w:rsid w:val="00EF0120"/>
    <w:rsid w:val="00EF0AE8"/>
    <w:rsid w:val="00EF3AAC"/>
    <w:rsid w:val="00EF5B7C"/>
    <w:rsid w:val="00F1336A"/>
    <w:rsid w:val="00F213E4"/>
    <w:rsid w:val="00F21B29"/>
    <w:rsid w:val="00F3167D"/>
    <w:rsid w:val="00F3353E"/>
    <w:rsid w:val="00F352EF"/>
    <w:rsid w:val="00F37F74"/>
    <w:rsid w:val="00F42323"/>
    <w:rsid w:val="00F4437F"/>
    <w:rsid w:val="00F468AD"/>
    <w:rsid w:val="00F51F22"/>
    <w:rsid w:val="00F57021"/>
    <w:rsid w:val="00F5752E"/>
    <w:rsid w:val="00F60399"/>
    <w:rsid w:val="00F60911"/>
    <w:rsid w:val="00F6750D"/>
    <w:rsid w:val="00F71B81"/>
    <w:rsid w:val="00F77DAA"/>
    <w:rsid w:val="00F824E8"/>
    <w:rsid w:val="00F82EED"/>
    <w:rsid w:val="00F94976"/>
    <w:rsid w:val="00FA0678"/>
    <w:rsid w:val="00FA0ED6"/>
    <w:rsid w:val="00FB04C5"/>
    <w:rsid w:val="00FD093E"/>
    <w:rsid w:val="00FD1796"/>
    <w:rsid w:val="00FD1CED"/>
    <w:rsid w:val="00FF6A43"/>
    <w:rsid w:val="07B25F1A"/>
    <w:rsid w:val="0965552C"/>
    <w:rsid w:val="09D85802"/>
    <w:rsid w:val="0F2D0253"/>
    <w:rsid w:val="18E45928"/>
    <w:rsid w:val="3078247A"/>
    <w:rsid w:val="365F17F5"/>
    <w:rsid w:val="6F87340D"/>
    <w:rsid w:val="7D0C4FCC"/>
    <w:rsid w:val="7DB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D05A6-C6D5-44A3-A127-56047D78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2025</Words>
  <Characters>11547</Characters>
  <Application>Microsoft Office Word</Application>
  <DocSecurity>0</DocSecurity>
  <Lines>96</Lines>
  <Paragraphs>27</Paragraphs>
  <ScaleCrop>false</ScaleCrop>
  <Company>神州网信技术有限公司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沙凯</cp:lastModifiedBy>
  <cp:revision>783</cp:revision>
  <cp:lastPrinted>2021-03-13T11:15:00Z</cp:lastPrinted>
  <dcterms:created xsi:type="dcterms:W3CDTF">2020-11-27T02:14:00Z</dcterms:created>
  <dcterms:modified xsi:type="dcterms:W3CDTF">2021-04-07T01:20:00Z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